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67117" w:rsidP="00067117" w:rsidRDefault="00067117" w14:paraId="153E62F5" w14:textId="77777777">
      <w:pPr>
        <w:tabs>
          <w:tab w:val="left" w:pos="9135"/>
        </w:tabs>
        <w:rPr>
          <w:b/>
          <w:bCs/>
        </w:rPr>
      </w:pPr>
      <w:r>
        <w:rPr>
          <w:b/>
          <w:bCs/>
          <w:highlight w:val="yellow"/>
        </w:rPr>
        <w:t>Color Key: Delete after completion</w:t>
      </w:r>
    </w:p>
    <w:p w:rsidR="00067117" w:rsidP="00067117" w:rsidRDefault="00067117" w14:paraId="15670622" w14:textId="77777777">
      <w:pPr>
        <w:tabs>
          <w:tab w:val="left" w:pos="9135"/>
        </w:tabs>
        <w:rPr>
          <w:b/>
          <w:bCs/>
        </w:rPr>
      </w:pPr>
      <w:r>
        <w:rPr>
          <w:b/>
          <w:bCs/>
        </w:rPr>
        <w:t xml:space="preserve">Buyer Input </w:t>
      </w:r>
      <w:r>
        <w:rPr>
          <w:b/>
          <w:bCs/>
          <w:highlight w:val="green"/>
        </w:rPr>
        <w:t>____________</w:t>
      </w:r>
    </w:p>
    <w:p w:rsidR="00067117" w:rsidP="00067117" w:rsidRDefault="00067117" w14:paraId="2C62F183" w14:textId="77777777">
      <w:pPr>
        <w:tabs>
          <w:tab w:val="left" w:pos="9135"/>
        </w:tabs>
        <w:rPr>
          <w:b/>
          <w:bCs/>
        </w:rPr>
      </w:pPr>
      <w:r>
        <w:rPr>
          <w:b/>
          <w:bCs/>
        </w:rPr>
        <w:t xml:space="preserve">Department input &amp; Buyer Review or Example </w:t>
      </w:r>
      <w:r>
        <w:rPr>
          <w:b/>
          <w:bCs/>
          <w:highlight w:val="yellow"/>
        </w:rPr>
        <w:t>_</w:t>
      </w:r>
      <w:r>
        <w:rPr>
          <w:b/>
          <w:bCs/>
          <w:highlight w:val="yellow"/>
          <w:u w:val="single"/>
        </w:rPr>
        <w:t>Delete after review /input</w:t>
      </w:r>
      <w:r>
        <w:rPr>
          <w:b/>
          <w:bCs/>
          <w:highlight w:val="yellow"/>
        </w:rPr>
        <w:t>__</w:t>
      </w:r>
      <w:r>
        <w:rPr>
          <w:b/>
          <w:bCs/>
        </w:rPr>
        <w:t xml:space="preserve"> </w:t>
      </w:r>
    </w:p>
    <w:p w:rsidR="00BC2EE9" w:rsidP="00067117" w:rsidRDefault="00067117" w14:paraId="6AD7FA0A" w14:textId="77777777">
      <w:pPr>
        <w:tabs>
          <w:tab w:val="left" w:pos="9135"/>
        </w:tabs>
        <w:rPr>
          <w:rFonts w:ascii="Arial" w:hAnsi="Arial" w:cs="Arial"/>
          <w:b/>
          <w:bCs/>
          <w:sz w:val="52"/>
          <w:szCs w:val="52"/>
        </w:rPr>
      </w:pPr>
      <w:r>
        <w:rPr>
          <w:rFonts w:ascii="Arial" w:hAnsi="Arial" w:cs="Arial"/>
          <w:b/>
          <w:bCs/>
          <w:noProof/>
          <w:sz w:val="28"/>
          <w:szCs w:val="28"/>
        </w:rPr>
        <w:drawing>
          <wp:anchor distT="0" distB="0" distL="114300" distR="114300" simplePos="0" relativeHeight="251659264" behindDoc="1" locked="0" layoutInCell="1" allowOverlap="1" wp14:anchorId="20C656C7" wp14:editId="2041273C">
            <wp:simplePos x="0" y="0"/>
            <wp:positionH relativeFrom="margin">
              <wp:posOffset>2026570</wp:posOffset>
            </wp:positionH>
            <wp:positionV relativeFrom="paragraph">
              <wp:posOffset>272396</wp:posOffset>
            </wp:positionV>
            <wp:extent cx="1413947" cy="1125940"/>
            <wp:effectExtent l="0" t="0" r="0" b="0"/>
            <wp:wrapNone/>
            <wp:docPr id="3" name="Picture 3" descr="C:\Users\u0473929\AppData\Local\Microsoft\Windows\Temporary Internet Files\Content.Outlook\VR745WEE\Ulogo_color (000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473929\AppData\Local\Microsoft\Windows\Temporary Internet Files\Content.Outlook\VR745WEE\Ulogo_color (00000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3947" cy="1125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2EE9" w:rsidP="00BC2EE9" w:rsidRDefault="00BC2EE9" w14:paraId="7AA04E76" w14:textId="77777777">
      <w:pPr>
        <w:tabs>
          <w:tab w:val="left" w:pos="9135"/>
        </w:tabs>
        <w:rPr>
          <w:rFonts w:ascii="Arial" w:hAnsi="Arial" w:cs="Arial"/>
          <w:b/>
          <w:bCs/>
          <w:sz w:val="52"/>
          <w:szCs w:val="52"/>
        </w:rPr>
      </w:pPr>
    </w:p>
    <w:p w:rsidR="005E1FCD" w:rsidP="005E1FCD" w:rsidRDefault="005E1FCD" w14:paraId="72EEF661" w14:textId="77777777">
      <w:pPr>
        <w:tabs>
          <w:tab w:val="left" w:pos="9135"/>
        </w:tabs>
        <w:jc w:val="center"/>
        <w:rPr>
          <w:rFonts w:ascii="Arial" w:hAnsi="Arial" w:cs="Arial"/>
          <w:b/>
          <w:bCs/>
          <w:sz w:val="36"/>
          <w:szCs w:val="36"/>
        </w:rPr>
      </w:pPr>
    </w:p>
    <w:p w:rsidR="000C2098" w:rsidP="005E1FCD" w:rsidRDefault="000C2098" w14:paraId="546EEEA2" w14:textId="77777777">
      <w:pPr>
        <w:tabs>
          <w:tab w:val="left" w:pos="9135"/>
        </w:tabs>
        <w:jc w:val="center"/>
        <w:rPr>
          <w:rFonts w:ascii="Arial" w:hAnsi="Arial" w:cs="Arial"/>
          <w:b/>
          <w:bCs/>
          <w:sz w:val="36"/>
          <w:szCs w:val="36"/>
        </w:rPr>
      </w:pPr>
    </w:p>
    <w:p w:rsidR="000C2098" w:rsidP="005E1FCD" w:rsidRDefault="000C2098" w14:paraId="3EC59F62" w14:textId="77777777">
      <w:pPr>
        <w:tabs>
          <w:tab w:val="left" w:pos="9135"/>
        </w:tabs>
        <w:jc w:val="center"/>
        <w:rPr>
          <w:rFonts w:ascii="Arial" w:hAnsi="Arial" w:cs="Arial"/>
          <w:b/>
          <w:bCs/>
          <w:sz w:val="36"/>
          <w:szCs w:val="36"/>
        </w:rPr>
      </w:pPr>
    </w:p>
    <w:p w:rsidR="00F31E58" w:rsidP="00237313" w:rsidRDefault="00F31E58" w14:paraId="3E8046F9" w14:textId="77777777">
      <w:pPr>
        <w:tabs>
          <w:tab w:val="left" w:pos="9135"/>
        </w:tabs>
        <w:jc w:val="center"/>
        <w:rPr>
          <w:rFonts w:ascii="Arial" w:hAnsi="Arial" w:cs="Arial"/>
          <w:b/>
          <w:bCs/>
          <w:sz w:val="36"/>
          <w:szCs w:val="36"/>
        </w:rPr>
      </w:pPr>
      <w:r w:rsidRPr="00E82586">
        <w:rPr>
          <w:rFonts w:ascii="Arial" w:hAnsi="Arial" w:cs="Arial"/>
          <w:b/>
          <w:bCs/>
          <w:sz w:val="36"/>
          <w:szCs w:val="36"/>
        </w:rPr>
        <w:t>INVITATION FOR BIDS</w:t>
      </w:r>
      <w:r w:rsidR="00237313">
        <w:rPr>
          <w:rFonts w:ascii="Arial" w:hAnsi="Arial" w:cs="Arial"/>
          <w:b/>
          <w:bCs/>
          <w:sz w:val="36"/>
          <w:szCs w:val="36"/>
        </w:rPr>
        <w:t xml:space="preserve"> (IFB)</w:t>
      </w:r>
    </w:p>
    <w:p w:rsidRPr="00E82586" w:rsidR="00C97FE9" w:rsidP="00237313" w:rsidRDefault="00C97FE9" w14:paraId="5A2F862A" w14:textId="77777777">
      <w:pPr>
        <w:tabs>
          <w:tab w:val="left" w:pos="9135"/>
        </w:tabs>
        <w:jc w:val="center"/>
        <w:rPr>
          <w:rFonts w:ascii="Arial" w:hAnsi="Arial" w:cs="Arial"/>
          <w:b/>
          <w:bCs/>
          <w:sz w:val="36"/>
          <w:szCs w:val="36"/>
        </w:rPr>
      </w:pPr>
      <w:r w:rsidRPr="00C97FE9">
        <w:rPr>
          <w:rFonts w:ascii="Arial" w:hAnsi="Arial" w:cs="Arial"/>
          <w:b/>
          <w:bCs/>
          <w:sz w:val="36"/>
          <w:szCs w:val="36"/>
          <w:highlight w:val="green"/>
        </w:rPr>
        <w:t>Title</w:t>
      </w:r>
      <w:r>
        <w:rPr>
          <w:rFonts w:ascii="Arial" w:hAnsi="Arial" w:cs="Arial"/>
          <w:b/>
          <w:bCs/>
          <w:sz w:val="36"/>
          <w:szCs w:val="36"/>
        </w:rPr>
        <w:t xml:space="preserve"> </w:t>
      </w:r>
    </w:p>
    <w:p w:rsidR="00F31E58" w:rsidP="00237313" w:rsidRDefault="00F31E58" w14:paraId="6C3ACC93" w14:textId="77777777">
      <w:pPr>
        <w:tabs>
          <w:tab w:val="left" w:pos="9135"/>
        </w:tabs>
        <w:jc w:val="center"/>
        <w:rPr>
          <w:rFonts w:ascii="Arial" w:hAnsi="Arial" w:cs="Arial"/>
          <w:b/>
          <w:bCs/>
          <w:sz w:val="36"/>
          <w:szCs w:val="36"/>
        </w:rPr>
      </w:pPr>
    </w:p>
    <w:p w:rsidR="00F31E58" w:rsidP="00237313" w:rsidRDefault="00312253" w14:paraId="26C72302" w14:textId="77777777">
      <w:pPr>
        <w:tabs>
          <w:tab w:val="left" w:pos="9135"/>
        </w:tabs>
        <w:jc w:val="center"/>
        <w:rPr>
          <w:rFonts w:ascii="Arial" w:hAnsi="Arial" w:cs="Arial"/>
          <w:b/>
          <w:bCs/>
          <w:sz w:val="36"/>
          <w:szCs w:val="36"/>
        </w:rPr>
      </w:pPr>
      <w:r>
        <w:rPr>
          <w:rFonts w:ascii="Arial" w:hAnsi="Arial" w:cs="Arial"/>
          <w:b/>
          <w:bCs/>
          <w:sz w:val="36"/>
          <w:szCs w:val="36"/>
        </w:rPr>
        <w:t>Bid (</w:t>
      </w:r>
      <w:r w:rsidRPr="00312253">
        <w:rPr>
          <w:rFonts w:ascii="Arial" w:hAnsi="Arial" w:cs="Arial"/>
          <w:b/>
          <w:bCs/>
          <w:sz w:val="36"/>
          <w:szCs w:val="36"/>
          <w:highlight w:val="yellow"/>
        </w:rPr>
        <w:t>UU plus requisition #</w:t>
      </w:r>
      <w:r>
        <w:rPr>
          <w:rFonts w:ascii="Arial" w:hAnsi="Arial" w:cs="Arial"/>
          <w:b/>
          <w:bCs/>
          <w:sz w:val="36"/>
          <w:szCs w:val="36"/>
        </w:rPr>
        <w:t xml:space="preserve">) </w:t>
      </w:r>
      <w:r w:rsidRPr="002A0571" w:rsidR="003425EC">
        <w:rPr>
          <w:rFonts w:ascii="Arial" w:hAnsi="Arial" w:cs="Arial"/>
          <w:b/>
          <w:bCs/>
          <w:sz w:val="36"/>
          <w:szCs w:val="36"/>
          <w:highlight w:val="green"/>
        </w:rPr>
        <w:t>#</w:t>
      </w:r>
    </w:p>
    <w:p w:rsidR="00F31E58" w:rsidP="00237313" w:rsidRDefault="00F31E58" w14:paraId="4096C417" w14:textId="77777777">
      <w:pPr>
        <w:tabs>
          <w:tab w:val="left" w:pos="9135"/>
        </w:tabs>
        <w:jc w:val="center"/>
        <w:rPr>
          <w:rFonts w:ascii="Arial" w:hAnsi="Arial" w:cs="Arial"/>
          <w:b/>
          <w:bCs/>
          <w:sz w:val="36"/>
          <w:szCs w:val="36"/>
        </w:rPr>
      </w:pPr>
    </w:p>
    <w:p w:rsidR="00F31E58" w:rsidP="00237313" w:rsidRDefault="00F31E58" w14:paraId="72ED8151" w14:textId="77777777">
      <w:pPr>
        <w:tabs>
          <w:tab w:val="center" w:pos="4680"/>
        </w:tabs>
        <w:jc w:val="center"/>
        <w:outlineLvl w:val="0"/>
        <w:rPr>
          <w:rFonts w:ascii="CG Times" w:hAnsi="CG Times"/>
        </w:rPr>
      </w:pPr>
      <w:r>
        <w:rPr>
          <w:rFonts w:ascii="CG Times" w:hAnsi="CG Times"/>
        </w:rPr>
        <w:t xml:space="preserve">Issued </w:t>
      </w:r>
      <w:r>
        <w:rPr>
          <w:rFonts w:ascii="CG Times" w:hAnsi="CG Times"/>
          <w:highlight w:val="green"/>
        </w:rPr>
        <w:t>(date)</w:t>
      </w:r>
    </w:p>
    <w:p w:rsidRPr="006B30CB" w:rsidR="00F31E58" w:rsidP="006B30CB" w:rsidRDefault="00F31E58" w14:paraId="1C86EDE6" w14:textId="77777777">
      <w:pPr>
        <w:jc w:val="center"/>
        <w:rPr>
          <w:rFonts w:ascii="Calibri" w:hAnsi="Calibri"/>
          <w:b/>
          <w:sz w:val="28"/>
          <w:szCs w:val="22"/>
        </w:rPr>
      </w:pPr>
      <w:bookmarkStart w:name="_GoBack" w:id="0"/>
      <w:r w:rsidRPr="006B30CB">
        <w:rPr>
          <w:rFonts w:ascii="Calibri" w:hAnsi="Calibri"/>
          <w:b/>
          <w:sz w:val="28"/>
          <w:szCs w:val="22"/>
          <w:u w:val="single"/>
        </w:rPr>
        <w:t>This is not a purchase order</w:t>
      </w:r>
    </w:p>
    <w:bookmarkEnd w:id="0"/>
    <w:p w:rsidR="00F31E58" w:rsidP="00237313" w:rsidRDefault="00F31E58" w14:paraId="7F615290" w14:textId="77777777">
      <w:pPr>
        <w:jc w:val="center"/>
        <w:rPr>
          <w:rFonts w:ascii="CG Times" w:hAnsi="CG Times"/>
        </w:rPr>
      </w:pPr>
    </w:p>
    <w:p w:rsidR="00F31E58" w:rsidP="00237313" w:rsidRDefault="00F31E58" w14:paraId="53A95F7D" w14:textId="77777777">
      <w:pPr>
        <w:jc w:val="center"/>
        <w:rPr>
          <w:rFonts w:ascii="CG Times" w:hAnsi="CG Times"/>
        </w:rPr>
      </w:pPr>
    </w:p>
    <w:p w:rsidR="00F31E58" w:rsidP="00237313" w:rsidRDefault="00F31E58" w14:paraId="23C11DF2" w14:textId="77777777">
      <w:pPr>
        <w:jc w:val="center"/>
        <w:outlineLvl w:val="0"/>
        <w:rPr>
          <w:rFonts w:ascii="CG Times" w:hAnsi="CG Times"/>
          <w:sz w:val="28"/>
        </w:rPr>
      </w:pPr>
      <w:r>
        <w:rPr>
          <w:rFonts w:ascii="CG Times" w:hAnsi="CG Times"/>
          <w:b/>
          <w:sz w:val="28"/>
        </w:rPr>
        <w:t>University of Utah Contact:</w:t>
      </w:r>
    </w:p>
    <w:p w:rsidR="00F31E58" w:rsidP="00237313" w:rsidRDefault="00F31E58" w14:paraId="42A69718" w14:textId="77777777">
      <w:pPr>
        <w:jc w:val="center"/>
        <w:rPr>
          <w:rFonts w:ascii="CG Times" w:hAnsi="CG Times"/>
          <w:sz w:val="28"/>
        </w:rPr>
      </w:pPr>
    </w:p>
    <w:p w:rsidR="00F31E58" w:rsidP="00237313" w:rsidRDefault="00E80D8B" w14:paraId="0BFF46D1" w14:textId="77777777">
      <w:pPr>
        <w:jc w:val="center"/>
        <w:rPr>
          <w:rFonts w:ascii="CG Times" w:hAnsi="CG Times"/>
          <w:sz w:val="28"/>
        </w:rPr>
      </w:pPr>
      <w:r w:rsidRPr="00E80D8B">
        <w:rPr>
          <w:rFonts w:ascii="CG Times" w:hAnsi="CG Times"/>
          <w:sz w:val="28"/>
          <w:highlight w:val="green"/>
        </w:rPr>
        <w:t xml:space="preserve">, </w:t>
      </w:r>
      <w:r w:rsidRPr="00E80D8B" w:rsidR="0075025D">
        <w:rPr>
          <w:rFonts w:ascii="CG Times" w:hAnsi="CG Times"/>
          <w:sz w:val="28"/>
          <w:highlight w:val="green"/>
        </w:rPr>
        <w:t>Buyer</w:t>
      </w:r>
    </w:p>
    <w:p w:rsidR="00F31E58" w:rsidP="00237313" w:rsidRDefault="00F31E58" w14:paraId="5B4C8442" w14:textId="77777777">
      <w:pPr>
        <w:jc w:val="center"/>
        <w:rPr>
          <w:rFonts w:ascii="CG Times" w:hAnsi="CG Times"/>
          <w:sz w:val="28"/>
        </w:rPr>
      </w:pPr>
      <w:r>
        <w:rPr>
          <w:rFonts w:ascii="CG Times" w:hAnsi="CG Times"/>
          <w:sz w:val="28"/>
        </w:rPr>
        <w:t>University of Utah Purchasing Dept.</w:t>
      </w:r>
    </w:p>
    <w:p w:rsidR="00F31E58" w:rsidP="7EFA7ACB" w:rsidRDefault="006B30CB" w14:paraId="217ACAFE" w14:textId="2FFDE62E">
      <w:pPr>
        <w:jc w:val="center"/>
        <w:rPr>
          <w:rFonts w:ascii="CG Times" w:hAnsi="CG Times"/>
          <w:sz w:val="28"/>
          <w:szCs w:val="28"/>
        </w:rPr>
      </w:pPr>
      <w:r w:rsidRPr="146486A8" w:rsidR="146486A8">
        <w:rPr>
          <w:rFonts w:ascii="CG Times" w:hAnsi="CG Times"/>
          <w:sz w:val="28"/>
          <w:szCs w:val="28"/>
        </w:rPr>
        <w:t>201 S. President’s Circle Rm. 159</w:t>
      </w:r>
    </w:p>
    <w:p w:rsidR="00F31E58" w:rsidP="00237313" w:rsidRDefault="00F31E58" w14:paraId="7ECA4524" w14:textId="77777777">
      <w:pPr>
        <w:jc w:val="center"/>
        <w:rPr>
          <w:rFonts w:ascii="CG Times" w:hAnsi="CG Times"/>
          <w:sz w:val="28"/>
        </w:rPr>
      </w:pPr>
      <w:r>
        <w:rPr>
          <w:rFonts w:ascii="CG Times" w:hAnsi="CG Times"/>
          <w:sz w:val="28"/>
        </w:rPr>
        <w:t>Salt Lake City, UT  84112-9351</w:t>
      </w:r>
    </w:p>
    <w:p w:rsidR="00F31E58" w:rsidP="00237313" w:rsidRDefault="00F31E58" w14:paraId="30CB723C" w14:textId="4DFF9AA3">
      <w:pPr>
        <w:jc w:val="center"/>
        <w:rPr>
          <w:rFonts w:ascii="CG Times" w:hAnsi="CG Times"/>
          <w:sz w:val="28"/>
        </w:rPr>
      </w:pPr>
      <w:r>
        <w:rPr>
          <w:rFonts w:ascii="CG Times" w:hAnsi="CG Times"/>
          <w:sz w:val="28"/>
        </w:rPr>
        <w:t xml:space="preserve">(801) </w:t>
      </w:r>
      <w:r w:rsidRPr="00E80D8B" w:rsidR="00E80D8B">
        <w:rPr>
          <w:rFonts w:ascii="CG Times" w:hAnsi="CG Times"/>
          <w:sz w:val="28"/>
          <w:highlight w:val="green"/>
        </w:rPr>
        <w:t>xxx-</w:t>
      </w:r>
      <w:proofErr w:type="spellStart"/>
      <w:r w:rsidRPr="00E80D8B" w:rsidR="00E80D8B">
        <w:rPr>
          <w:rFonts w:ascii="CG Times" w:hAnsi="CG Times"/>
          <w:sz w:val="28"/>
          <w:highlight w:val="green"/>
        </w:rPr>
        <w:t>xxxx</w:t>
      </w:r>
      <w:proofErr w:type="spellEnd"/>
      <w:r w:rsidR="0075025D">
        <w:rPr>
          <w:rFonts w:ascii="CG Times" w:hAnsi="CG Times"/>
          <w:sz w:val="28"/>
        </w:rPr>
        <w:t xml:space="preserve"> </w:t>
      </w:r>
    </w:p>
    <w:p w:rsidR="00F31E58" w:rsidP="00237313" w:rsidRDefault="00F31E58" w14:paraId="07EA40E4" w14:textId="77777777">
      <w:pPr>
        <w:jc w:val="center"/>
        <w:rPr>
          <w:rFonts w:ascii="CG Times" w:hAnsi="CG Times"/>
          <w:b/>
          <w:bCs/>
        </w:rPr>
      </w:pPr>
      <w:r>
        <w:rPr>
          <w:rFonts w:ascii="CG Times" w:hAnsi="CG Times"/>
          <w:b/>
          <w:bCs/>
        </w:rPr>
        <w:t xml:space="preserve">E-Mail: </w:t>
      </w:r>
      <w:r w:rsidRPr="00E80D8B" w:rsidR="00E80D8B">
        <w:rPr>
          <w:rFonts w:ascii="CG Times" w:hAnsi="CG Times"/>
          <w:b/>
          <w:bCs/>
          <w:highlight w:val="green"/>
        </w:rPr>
        <w:t>xxxxx</w:t>
      </w:r>
      <w:r>
        <w:rPr>
          <w:rFonts w:ascii="CG Times" w:hAnsi="CG Times"/>
          <w:b/>
          <w:bCs/>
        </w:rPr>
        <w:t>@purchasing.utah.edu</w:t>
      </w:r>
    </w:p>
    <w:p w:rsidR="00F31E58" w:rsidP="00237313" w:rsidRDefault="00F31E58" w14:paraId="40C81D2E" w14:textId="77777777">
      <w:pPr>
        <w:jc w:val="center"/>
        <w:rPr>
          <w:rFonts w:ascii="CG Times" w:hAnsi="CG Times"/>
        </w:rPr>
      </w:pPr>
    </w:p>
    <w:p w:rsidRPr="00CE09AA" w:rsidR="00CE09AA" w:rsidP="7EFA7ACB" w:rsidRDefault="00CE09AA" w14:paraId="3B1516E0" w14:textId="3B40C2ED">
      <w:pPr>
        <w:jc w:val="center"/>
        <w:rPr>
          <w:rFonts w:ascii="CG Times" w:hAnsi="CG Times"/>
          <w:b w:val="1"/>
          <w:bCs w:val="1"/>
          <w:sz w:val="28"/>
          <w:szCs w:val="28"/>
        </w:rPr>
      </w:pPr>
      <w:r w:rsidRPr="146486A8" w:rsidR="146486A8">
        <w:rPr>
          <w:rFonts w:ascii="CG Times" w:hAnsi="CG Times"/>
          <w:b w:val="1"/>
          <w:bCs w:val="1"/>
          <w:sz w:val="28"/>
          <w:szCs w:val="28"/>
        </w:rPr>
        <w:t xml:space="preserve">Questions regarding this IFB should be submitted through </w:t>
      </w:r>
      <w:proofErr w:type="spellStart"/>
      <w:r w:rsidRPr="146486A8" w:rsidR="146486A8">
        <w:rPr>
          <w:rFonts w:ascii="CG Times" w:hAnsi="CG Times"/>
          <w:b w:val="1"/>
          <w:bCs w:val="1"/>
          <w:sz w:val="28"/>
          <w:szCs w:val="28"/>
        </w:rPr>
        <w:t>BidNet</w:t>
      </w:r>
      <w:proofErr w:type="spellEnd"/>
      <w:r w:rsidRPr="146486A8" w:rsidR="146486A8">
        <w:rPr>
          <w:rFonts w:ascii="CG Times" w:hAnsi="CG Times"/>
          <w:b w:val="1"/>
          <w:bCs w:val="1"/>
          <w:sz w:val="28"/>
          <w:szCs w:val="28"/>
        </w:rPr>
        <w:t xml:space="preserve"> Direct (formerly </w:t>
      </w:r>
      <w:proofErr w:type="spellStart"/>
      <w:r w:rsidRPr="146486A8" w:rsidR="146486A8">
        <w:rPr>
          <w:rFonts w:ascii="CG Times" w:hAnsi="CG Times"/>
          <w:b w:val="1"/>
          <w:bCs w:val="1"/>
          <w:sz w:val="28"/>
          <w:szCs w:val="28"/>
        </w:rPr>
        <w:t>BidSync</w:t>
      </w:r>
      <w:proofErr w:type="spellEnd"/>
      <w:r w:rsidRPr="146486A8" w:rsidR="146486A8">
        <w:rPr>
          <w:rFonts w:ascii="CG Times" w:hAnsi="CG Times"/>
          <w:b w:val="1"/>
          <w:bCs w:val="1"/>
          <w:sz w:val="28"/>
          <w:szCs w:val="28"/>
        </w:rPr>
        <w:t>)</w:t>
      </w:r>
    </w:p>
    <w:p w:rsidR="00CE09AA" w:rsidP="146486A8" w:rsidRDefault="00CE09AA" w14:paraId="4A993AD4" w14:textId="04A5085C">
      <w:pPr>
        <w:jc w:val="center"/>
        <w:rPr>
          <w:rFonts w:ascii="CG Times" w:hAnsi="CG Times"/>
          <w:b w:val="1"/>
          <w:bCs w:val="1"/>
          <w:sz w:val="28"/>
          <w:szCs w:val="28"/>
        </w:rPr>
      </w:pPr>
      <w:r w:rsidRPr="146486A8">
        <w:rPr>
          <w:rFonts w:ascii="CG Times" w:hAnsi="CG Times"/>
          <w:b w:val="1"/>
          <w:bCs w:val="1"/>
          <w:sz w:val="28"/>
          <w:szCs w:val="28"/>
        </w:rPr>
        <w:fldChar w:fldCharType="begin"/>
      </w:r>
      <w:r w:rsidRPr="146486A8">
        <w:rPr>
          <w:rFonts w:ascii="CG Times" w:hAnsi="CG Times"/>
          <w:b w:val="1"/>
          <w:bCs w:val="1"/>
          <w:sz w:val="28"/>
          <w:szCs w:val="28"/>
        </w:rPr>
        <w:instrText xml:space="preserve"> HYPERLINK "</w:instrText>
      </w:r>
      <w:r w:rsidRPr="146486A8">
        <w:rPr>
          <w:rFonts w:ascii="CG Times" w:hAnsi="CG Times"/>
          <w:b w:val="1"/>
          <w:bCs w:val="1"/>
          <w:sz w:val="28"/>
          <w:szCs w:val="28"/>
        </w:rPr>
        <w:instrText xml:space="preserve">http://www.bidnetdirect.com/utah/universityofutah</w:instrText>
      </w:r>
      <w:r w:rsidRPr="146486A8">
        <w:rPr>
          <w:rFonts w:ascii="CG Times" w:hAnsi="CG Times"/>
          <w:b w:val="1"/>
          <w:bCs w:val="1"/>
          <w:sz w:val="28"/>
          <w:szCs w:val="28"/>
        </w:rPr>
        <w:instrText xml:space="preserve">" </w:instrText>
      </w:r>
      <w:r w:rsidRPr="146486A8">
        <w:rPr>
          <w:rFonts w:ascii="CG Times" w:hAnsi="CG Times"/>
          <w:b w:val="1"/>
          <w:bCs w:val="1"/>
          <w:sz w:val="28"/>
          <w:szCs w:val="28"/>
        </w:rPr>
        <w:fldChar w:fldCharType="separate"/>
      </w:r>
      <w:r w:rsidRPr="146486A8" w:rsidR="146486A8">
        <w:rPr>
          <w:rStyle w:val="Hyperlink"/>
          <w:rFonts w:ascii="CG Times" w:hAnsi="CG Times"/>
          <w:b w:val="1"/>
          <w:bCs w:val="1"/>
          <w:sz w:val="28"/>
          <w:szCs w:val="28"/>
        </w:rPr>
        <w:t>http://www.bidnetdirect.com/utah/universityofutah</w:t>
      </w:r>
      <w:r w:rsidRPr="146486A8">
        <w:rPr>
          <w:rFonts w:ascii="CG Times" w:hAnsi="CG Times"/>
          <w:b w:val="1"/>
          <w:bCs w:val="1"/>
          <w:sz w:val="28"/>
          <w:szCs w:val="28"/>
        </w:rPr>
        <w:fldChar w:fldCharType="end"/>
      </w:r>
    </w:p>
    <w:p w:rsidR="00A24647" w:rsidP="146486A8" w:rsidRDefault="00312253" w14:paraId="62941015" w14:textId="3950675C">
      <w:pPr>
        <w:pStyle w:val="Normal"/>
        <w:jc w:val="center"/>
        <w:rPr>
          <w:rFonts w:ascii="CG Times" w:hAnsi="CG Times"/>
          <w:sz w:val="28"/>
          <w:szCs w:val="28"/>
        </w:rPr>
      </w:pPr>
      <w:r w:rsidRPr="146486A8" w:rsidR="146486A8">
        <w:rPr>
          <w:rFonts w:ascii="CG Times" w:hAnsi="CG Times"/>
          <w:sz w:val="28"/>
          <w:szCs w:val="28"/>
        </w:rPr>
        <w:t xml:space="preserve">Solicitation </w:t>
      </w:r>
      <w:r w:rsidRPr="146486A8" w:rsidR="146486A8">
        <w:rPr>
          <w:rFonts w:ascii="CG Times" w:hAnsi="CG Times"/>
          <w:sz w:val="28"/>
          <w:szCs w:val="28"/>
          <w:highlight w:val="green"/>
        </w:rPr>
        <w:t>#:</w:t>
      </w:r>
      <w:r w:rsidRPr="146486A8" w:rsidR="146486A8">
        <w:rPr>
          <w:rFonts w:ascii="CG Times" w:hAnsi="CG Times"/>
          <w:sz w:val="28"/>
          <w:szCs w:val="28"/>
        </w:rPr>
        <w:t xml:space="preserve"> </w:t>
      </w:r>
    </w:p>
    <w:p w:rsidR="00A47BD7" w:rsidP="00A47BD7" w:rsidRDefault="00A47BD7" w14:paraId="6539CFD7" w14:textId="77777777">
      <w:pPr>
        <w:jc w:val="center"/>
        <w:rPr>
          <w:rFonts w:ascii="CG Times" w:hAnsi="CG Times"/>
          <w:sz w:val="28"/>
        </w:rPr>
      </w:pPr>
      <w:r>
        <w:rPr>
          <w:rFonts w:ascii="CG Times" w:hAnsi="CG Times"/>
          <w:sz w:val="28"/>
        </w:rPr>
        <w:t>In the Question and Answer section</w:t>
      </w:r>
    </w:p>
    <w:p w:rsidR="00F31E58" w:rsidP="00A47BD7" w:rsidRDefault="00F31E58" w14:paraId="75E75F9E" w14:textId="77777777">
      <w:pPr>
        <w:rPr>
          <w:rFonts w:ascii="CG Times" w:hAnsi="CG Times"/>
        </w:rPr>
      </w:pPr>
    </w:p>
    <w:p w:rsidR="00F31E58" w:rsidP="00237313" w:rsidRDefault="00F31E58" w14:paraId="484C1B8C" w14:textId="7EBEC06E">
      <w:pPr>
        <w:jc w:val="center"/>
        <w:rPr>
          <w:rFonts w:ascii="CG Times" w:hAnsi="CG Times"/>
        </w:rPr>
        <w:sectPr w:rsidR="00F31E58">
          <w:pgSz w:w="12240" w:h="15840" w:orient="portrait"/>
          <w:pgMar w:top="1440" w:right="1440" w:bottom="1440" w:left="1440" w:header="1440" w:footer="1440" w:gutter="0"/>
          <w:cols w:space="720"/>
          <w:noEndnote/>
          <w:headerReference w:type="default" r:id="R8fa03d9e5c80426f"/>
          <w:footerReference w:type="default" r:id="R1ebf46e833ef462e"/>
        </w:sectPr>
      </w:pPr>
      <w:r w:rsidRPr="146486A8" w:rsidR="146486A8">
        <w:rPr>
          <w:rFonts w:ascii="CG Times" w:hAnsi="CG Times"/>
          <w:sz w:val="20"/>
          <w:szCs w:val="20"/>
        </w:rPr>
        <w:t xml:space="preserve">Version: </w:t>
      </w:r>
      <w:r w:rsidRPr="146486A8" w:rsidR="146486A8">
        <w:rPr>
          <w:rFonts w:ascii="CG Times" w:hAnsi="CG Times"/>
        </w:rPr>
        <w:t xml:space="preserve"> 11.18.2024</w:t>
      </w:r>
    </w:p>
    <w:p w:rsidRPr="00A60ABE" w:rsidR="00353FE4" w:rsidP="00353FE4" w:rsidRDefault="00353FE4" w14:paraId="2AC99A1C" w14:textId="77777777">
      <w:pPr>
        <w:ind w:left="100" w:right="140"/>
        <w:rPr>
          <w:rFonts w:ascii="Arial" w:hAnsi="Arial" w:cs="Arial"/>
        </w:rPr>
      </w:pPr>
    </w:p>
    <w:p w:rsidR="00CE09AA" w:rsidP="00353FE4" w:rsidRDefault="00CE09AA" w14:paraId="1E9FE08D" w14:textId="39607306">
      <w:pPr>
        <w:rPr>
          <w:rFonts w:ascii="Arial" w:hAnsi="Arial" w:cs="Arial"/>
        </w:rPr>
      </w:pPr>
      <w:r w:rsidRPr="146486A8" w:rsidR="146486A8">
        <w:rPr>
          <w:rFonts w:ascii="Arial" w:hAnsi="Arial" w:cs="Arial"/>
        </w:rPr>
        <w:t xml:space="preserve">The University of Utah (University) on behalf of </w:t>
      </w:r>
      <w:r w:rsidRPr="146486A8" w:rsidR="146486A8">
        <w:rPr>
          <w:rFonts w:ascii="Arial" w:hAnsi="Arial" w:cs="Arial"/>
          <w:highlight w:val="green"/>
        </w:rPr>
        <w:t>department</w:t>
      </w:r>
      <w:r w:rsidRPr="146486A8" w:rsidR="146486A8">
        <w:rPr>
          <w:rFonts w:ascii="Arial" w:hAnsi="Arial" w:cs="Arial"/>
        </w:rPr>
        <w:t xml:space="preserve"> is seeking a</w:t>
      </w:r>
      <w:r w:rsidRPr="146486A8" w:rsidR="146486A8">
        <w:rPr>
          <w:rFonts w:ascii="Arial" w:hAnsi="Arial" w:cs="Arial"/>
          <w:highlight w:val="green"/>
        </w:rPr>
        <w:t xml:space="preserve"> (goods/services) Supplier</w:t>
      </w:r>
      <w:r w:rsidRPr="146486A8" w:rsidR="146486A8">
        <w:rPr>
          <w:rFonts w:ascii="Arial" w:hAnsi="Arial" w:cs="Arial"/>
        </w:rPr>
        <w:t xml:space="preserve"> (Vendor). Proposed items or systems must be able to provide services as described in the attached scope of work and minimum specifications.</w:t>
      </w:r>
    </w:p>
    <w:p w:rsidRPr="00A60ABE" w:rsidR="00CE09AA" w:rsidP="00353FE4" w:rsidRDefault="00CE09AA" w14:paraId="33150311" w14:textId="77777777">
      <w:pPr>
        <w:rPr>
          <w:rFonts w:ascii="Arial" w:hAnsi="Arial" w:cs="Arial"/>
        </w:rPr>
      </w:pPr>
    </w:p>
    <w:p w:rsidR="0067542C" w:rsidP="146486A8" w:rsidRDefault="0067542C" w14:paraId="11C881B3" w14:textId="364439EB">
      <w:pPr>
        <w:pStyle w:val="Normal"/>
        <w:tabs>
          <w:tab w:val="left" w:leader="none" w:pos="1320"/>
          <w:tab w:val="left" w:leader="none" w:pos="3600"/>
          <w:tab w:val="left" w:leader="none" w:pos="3960"/>
          <w:tab w:val="left" w:leader="none" w:pos="6840"/>
          <w:tab w:val="left" w:leader="none" w:pos="7200"/>
        </w:tabs>
        <w:spacing w:after="58"/>
        <w:rPr>
          <w:rFonts w:ascii="Arial" w:hAnsi="Arial" w:cs="Arial"/>
          <w:b w:val="1"/>
          <w:bCs w:val="1"/>
        </w:rPr>
      </w:pPr>
    </w:p>
    <w:p w:rsidR="0067542C" w:rsidP="00353FE4" w:rsidRDefault="0067542C" w14:paraId="5424611B" w14:textId="77777777">
      <w:pPr>
        <w:spacing w:before="6" w:line="110" w:lineRule="exact"/>
        <w:jc w:val="center"/>
        <w:rPr>
          <w:rFonts w:ascii="Arial" w:hAnsi="Arial" w:cs="Arial"/>
        </w:rPr>
      </w:pPr>
    </w:p>
    <w:p w:rsidRPr="003D1CB9" w:rsidR="0067542C" w:rsidP="0067542C" w:rsidRDefault="00EB034F" w14:paraId="12AE21AD" w14:textId="5C6D2ACB">
      <w:pPr>
        <w:ind w:left="100" w:right="120"/>
        <w:rPr>
          <w:rFonts w:ascii="Arial" w:hAnsi="Arial" w:eastAsia="Garamond" w:cs="Arial"/>
          <w:bCs/>
          <w:spacing w:val="1"/>
          <w:u w:val="single"/>
        </w:rPr>
      </w:pPr>
      <w:r w:rsidRPr="003D1CB9">
        <w:rPr>
          <w:rFonts w:ascii="Arial" w:hAnsi="Arial" w:eastAsia="Garamond" w:cs="Arial"/>
          <w:bCs/>
          <w:spacing w:val="1"/>
          <w:u w:val="single"/>
        </w:rPr>
        <w:t>1</w:t>
      </w:r>
      <w:r w:rsidRPr="003D1CB9" w:rsidR="002756EA">
        <w:rPr>
          <w:rFonts w:ascii="Arial" w:hAnsi="Arial" w:eastAsia="Garamond" w:cs="Arial"/>
          <w:bCs/>
          <w:spacing w:val="1"/>
          <w:u w:val="single"/>
        </w:rPr>
        <w:t xml:space="preserve">.0 </w:t>
      </w:r>
      <w:r w:rsidRPr="003D1CB9" w:rsidR="0067542C">
        <w:rPr>
          <w:rFonts w:ascii="Arial" w:hAnsi="Arial" w:eastAsia="Garamond" w:cs="Arial"/>
          <w:bCs/>
          <w:spacing w:val="1"/>
          <w:u w:val="single"/>
        </w:rPr>
        <w:t>Scope of work:</w:t>
      </w:r>
    </w:p>
    <w:p w:rsidR="00EB034F" w:rsidP="00EB034F" w:rsidRDefault="00EB034F" w14:paraId="3D4EADA9" w14:textId="77777777">
      <w:pPr>
        <w:spacing w:line="319" w:lineRule="auto"/>
        <w:ind w:left="100" w:right="75" w:firstLine="6"/>
        <w:rPr>
          <w:w w:val="105"/>
          <w:sz w:val="19"/>
        </w:rPr>
      </w:pPr>
    </w:p>
    <w:p w:rsidR="00E5755B" w:rsidP="0067542C" w:rsidRDefault="00E80D8B" w14:paraId="0E68EEA2" w14:textId="77777777">
      <w:pPr>
        <w:ind w:left="100" w:right="120"/>
        <w:rPr>
          <w:rFonts w:ascii="Arial" w:hAnsi="Arial" w:eastAsia="Garamond" w:cs="Arial"/>
          <w:spacing w:val="1"/>
          <w:u w:val="single"/>
        </w:rPr>
      </w:pPr>
      <w:r w:rsidRPr="009068BE">
        <w:rPr>
          <w:rFonts w:ascii="Arial" w:hAnsi="Arial" w:cs="Arial"/>
          <w:highlight w:val="gre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682C" w:rsidP="0067542C" w:rsidRDefault="007C682C" w14:paraId="6A978634" w14:textId="77777777">
      <w:pPr>
        <w:ind w:left="100" w:right="120"/>
        <w:rPr>
          <w:rFonts w:ascii="Arial" w:hAnsi="Arial" w:eastAsia="Garamond" w:cs="Arial"/>
          <w:spacing w:val="1"/>
          <w:u w:val="single"/>
        </w:rPr>
      </w:pPr>
    </w:p>
    <w:p w:rsidRPr="003D1CB9" w:rsidR="00B46187" w:rsidP="00B46187" w:rsidRDefault="00312253" w14:paraId="5204726C" w14:textId="77777777">
      <w:pPr>
        <w:rPr>
          <w:rFonts w:ascii="Arial" w:hAnsi="Arial" w:cs="Arial"/>
          <w:bCs/>
          <w:u w:val="single"/>
        </w:rPr>
      </w:pPr>
      <w:r w:rsidRPr="003D1CB9">
        <w:rPr>
          <w:rFonts w:ascii="Arial" w:hAnsi="Arial" w:cs="Arial"/>
          <w:bCs/>
          <w:u w:val="single"/>
        </w:rPr>
        <w:t>2</w:t>
      </w:r>
      <w:r w:rsidRPr="003D1CB9" w:rsidR="00B46187">
        <w:rPr>
          <w:rFonts w:ascii="Arial" w:hAnsi="Arial" w:cs="Arial"/>
          <w:bCs/>
          <w:u w:val="single"/>
        </w:rPr>
        <w:t>.0 Specifications</w:t>
      </w:r>
      <w:r w:rsidRPr="003D1CB9" w:rsidR="00974071">
        <w:rPr>
          <w:rFonts w:ascii="Arial" w:hAnsi="Arial" w:cs="Arial"/>
          <w:bCs/>
          <w:u w:val="single"/>
        </w:rPr>
        <w:t>:</w:t>
      </w:r>
    </w:p>
    <w:p w:rsidR="00974071" w:rsidP="00B46187" w:rsidRDefault="00974071" w14:paraId="0FA68AE7" w14:textId="77777777">
      <w:pPr>
        <w:rPr>
          <w:rFonts w:ascii="Arial" w:hAnsi="Arial" w:cs="Arial"/>
          <w:b/>
          <w:u w:val="single"/>
        </w:rPr>
      </w:pPr>
    </w:p>
    <w:p w:rsidR="00B46187" w:rsidP="00B46187" w:rsidRDefault="00A24647" w14:paraId="032B8874" w14:textId="77777777">
      <w:pPr>
        <w:rPr>
          <w:rFonts w:ascii="Arial" w:hAnsi="Arial" w:cs="Arial"/>
        </w:rPr>
      </w:pPr>
      <w:r w:rsidRPr="009068BE">
        <w:rPr>
          <w:rFonts w:ascii="Arial" w:hAnsi="Arial" w:cs="Arial"/>
          <w:highlight w:val="green"/>
        </w:rPr>
        <w:t xml:space="preserve">Vendor must have the </w:t>
      </w:r>
      <w:r w:rsidRPr="009068BE" w:rsidR="00312253">
        <w:rPr>
          <w:rFonts w:ascii="Arial" w:hAnsi="Arial" w:cs="Arial"/>
          <w:highlight w:val="green"/>
        </w:rPr>
        <w:t>availability to</w:t>
      </w:r>
      <w:r w:rsidRPr="009068BE" w:rsidR="00FB0380">
        <w:rPr>
          <w:rFonts w:ascii="Arial" w:hAnsi="Arial" w:cs="Arial"/>
          <w:highlight w:val="green"/>
        </w:rPr>
        <w:t xml:space="preserve"> </w:t>
      </w:r>
      <w:r w:rsidRPr="009068BE" w:rsidR="009068BE">
        <w:rPr>
          <w:rFonts w:ascii="Arial" w:hAnsi="Arial" w:cs="Arial"/>
          <w:highlight w:val="green"/>
        </w:rPr>
        <w:t>________________________________________________________________________________________________________________________________________________________________</w:t>
      </w:r>
    </w:p>
    <w:p w:rsidR="00B46187" w:rsidP="00B46187" w:rsidRDefault="00B46187" w14:paraId="381E7706" w14:textId="77777777">
      <w:pPr>
        <w:rPr>
          <w:rFonts w:ascii="Arial" w:hAnsi="Arial" w:cs="Arial"/>
        </w:rPr>
      </w:pPr>
    </w:p>
    <w:p w:rsidR="00B46187" w:rsidP="00B46187" w:rsidRDefault="00B46187" w14:paraId="7FAA62A6" w14:textId="77777777">
      <w:pPr>
        <w:rPr>
          <w:rFonts w:ascii="Arial" w:hAnsi="Arial" w:cs="Arial"/>
        </w:rPr>
      </w:pPr>
    </w:p>
    <w:p w:rsidR="00B46187" w:rsidP="00B46187" w:rsidRDefault="00B46187" w14:paraId="469776C3" w14:textId="77777777">
      <w:pPr>
        <w:rPr>
          <w:rFonts w:ascii="Arial" w:hAnsi="Arial" w:cs="Arial"/>
        </w:rPr>
      </w:pPr>
    </w:p>
    <w:p w:rsidR="00B46187" w:rsidP="00B46187" w:rsidRDefault="00B46187" w14:paraId="3BB3E571" w14:textId="77777777">
      <w:pPr>
        <w:rPr>
          <w:rFonts w:ascii="Arial" w:hAnsi="Arial" w:cs="Arial"/>
        </w:rPr>
      </w:pPr>
      <w:r w:rsidRPr="00192DAA">
        <w:rPr>
          <w:rFonts w:ascii="Arial" w:hAnsi="Arial" w:cs="Arial"/>
          <w:highlight w:val="yellow"/>
        </w:rPr>
        <w:t>Example:</w:t>
      </w:r>
      <w:r>
        <w:rPr>
          <w:rFonts w:ascii="Arial" w:hAnsi="Arial" w:cs="Arial"/>
        </w:rPr>
        <w:t xml:space="preserve"> </w:t>
      </w:r>
    </w:p>
    <w:p w:rsidR="00B46187" w:rsidP="00B46187" w:rsidRDefault="00B46187" w14:paraId="7F75E847" w14:textId="77777777">
      <w:pPr>
        <w:rPr>
          <w:rFonts w:ascii="Arial" w:hAnsi="Arial" w:cs="Arial"/>
        </w:rPr>
      </w:pPr>
    </w:p>
    <w:tbl>
      <w:tblPr>
        <w:tblStyle w:val="TableGrid"/>
        <w:tblW w:w="0" w:type="auto"/>
        <w:tblLook w:val="04A0" w:firstRow="1" w:lastRow="0" w:firstColumn="1" w:lastColumn="0" w:noHBand="0" w:noVBand="1"/>
      </w:tblPr>
      <w:tblGrid>
        <w:gridCol w:w="895"/>
        <w:gridCol w:w="1080"/>
        <w:gridCol w:w="4680"/>
        <w:gridCol w:w="360"/>
        <w:gridCol w:w="1350"/>
        <w:gridCol w:w="2425"/>
      </w:tblGrid>
      <w:tr w:rsidR="00B46187" w:rsidTr="001B4F36" w14:paraId="076A2296" w14:textId="77777777">
        <w:tc>
          <w:tcPr>
            <w:tcW w:w="895" w:type="dxa"/>
          </w:tcPr>
          <w:p w:rsidR="001B4F36" w:rsidP="0026244D" w:rsidRDefault="001B4F36" w14:paraId="30CC3E89" w14:textId="77777777">
            <w:pPr>
              <w:rPr>
                <w:rFonts w:ascii="Arial" w:hAnsi="Arial" w:cs="Arial"/>
              </w:rPr>
            </w:pPr>
            <w:r>
              <w:rPr>
                <w:rFonts w:ascii="Arial" w:hAnsi="Arial" w:cs="Arial"/>
              </w:rPr>
              <w:t xml:space="preserve">Line </w:t>
            </w:r>
          </w:p>
          <w:p w:rsidR="00B46187" w:rsidP="0026244D" w:rsidRDefault="00B46187" w14:paraId="695CEFE4" w14:textId="450CB185">
            <w:pPr>
              <w:rPr>
                <w:rFonts w:ascii="Arial" w:hAnsi="Arial" w:cs="Arial"/>
              </w:rPr>
            </w:pPr>
            <w:r>
              <w:rPr>
                <w:rFonts w:ascii="Arial" w:hAnsi="Arial" w:cs="Arial"/>
              </w:rPr>
              <w:t>Item</w:t>
            </w:r>
            <w:r w:rsidR="001B4F36">
              <w:rPr>
                <w:rFonts w:ascii="Arial" w:hAnsi="Arial" w:cs="Arial"/>
              </w:rPr>
              <w:t xml:space="preserve"> #</w:t>
            </w:r>
          </w:p>
        </w:tc>
        <w:tc>
          <w:tcPr>
            <w:tcW w:w="1080" w:type="dxa"/>
          </w:tcPr>
          <w:p w:rsidR="00B46187" w:rsidP="0026244D" w:rsidRDefault="00B46187" w14:paraId="2D6BE0A9" w14:textId="1AF4EB7F">
            <w:pPr>
              <w:rPr>
                <w:rFonts w:ascii="Arial" w:hAnsi="Arial" w:cs="Arial"/>
              </w:rPr>
            </w:pPr>
            <w:r>
              <w:rPr>
                <w:rFonts w:ascii="Arial" w:hAnsi="Arial" w:cs="Arial"/>
              </w:rPr>
              <w:t>QTY / U</w:t>
            </w:r>
            <w:r w:rsidR="001B4F36">
              <w:rPr>
                <w:rFonts w:ascii="Arial" w:hAnsi="Arial" w:cs="Arial"/>
              </w:rPr>
              <w:t>O</w:t>
            </w:r>
            <w:r>
              <w:rPr>
                <w:rFonts w:ascii="Arial" w:hAnsi="Arial" w:cs="Arial"/>
              </w:rPr>
              <w:t>M</w:t>
            </w:r>
          </w:p>
        </w:tc>
        <w:tc>
          <w:tcPr>
            <w:tcW w:w="4680" w:type="dxa"/>
          </w:tcPr>
          <w:p w:rsidR="00B46187" w:rsidP="0026244D" w:rsidRDefault="00B46187" w14:paraId="1E967D47" w14:textId="77777777">
            <w:pPr>
              <w:rPr>
                <w:rFonts w:ascii="Arial" w:hAnsi="Arial" w:cs="Arial"/>
              </w:rPr>
            </w:pPr>
            <w:r>
              <w:rPr>
                <w:rFonts w:ascii="Arial" w:hAnsi="Arial" w:cs="Arial"/>
              </w:rPr>
              <w:t>Description</w:t>
            </w:r>
          </w:p>
        </w:tc>
        <w:tc>
          <w:tcPr>
            <w:tcW w:w="1710" w:type="dxa"/>
            <w:gridSpan w:val="2"/>
          </w:tcPr>
          <w:p w:rsidR="00B46187" w:rsidP="0026244D" w:rsidRDefault="00B46187" w14:paraId="0E50C405" w14:textId="77777777">
            <w:pPr>
              <w:rPr>
                <w:rFonts w:ascii="Arial" w:hAnsi="Arial" w:cs="Arial"/>
              </w:rPr>
            </w:pPr>
            <w:r>
              <w:rPr>
                <w:rFonts w:ascii="Arial" w:hAnsi="Arial" w:cs="Arial"/>
              </w:rPr>
              <w:t>Unit Price</w:t>
            </w:r>
          </w:p>
        </w:tc>
        <w:tc>
          <w:tcPr>
            <w:tcW w:w="2425" w:type="dxa"/>
          </w:tcPr>
          <w:p w:rsidR="00B46187" w:rsidP="0026244D" w:rsidRDefault="00B46187" w14:paraId="4B7CA246" w14:textId="77777777">
            <w:pPr>
              <w:rPr>
                <w:rFonts w:ascii="Arial" w:hAnsi="Arial" w:cs="Arial"/>
              </w:rPr>
            </w:pPr>
            <w:r>
              <w:rPr>
                <w:rFonts w:ascii="Arial" w:hAnsi="Arial" w:cs="Arial"/>
              </w:rPr>
              <w:t>Ext. Price</w:t>
            </w:r>
          </w:p>
        </w:tc>
      </w:tr>
      <w:tr w:rsidR="00B46187" w:rsidTr="001B4F36" w14:paraId="062FC9B7" w14:textId="77777777">
        <w:trPr>
          <w:trHeight w:val="440"/>
        </w:trPr>
        <w:tc>
          <w:tcPr>
            <w:tcW w:w="895" w:type="dxa"/>
          </w:tcPr>
          <w:p w:rsidR="00B46187" w:rsidP="0026244D" w:rsidRDefault="00B46187" w14:paraId="0DBD8F17" w14:textId="77777777">
            <w:pPr>
              <w:rPr>
                <w:rFonts w:ascii="Arial" w:hAnsi="Arial" w:cs="Arial"/>
              </w:rPr>
            </w:pPr>
          </w:p>
        </w:tc>
        <w:tc>
          <w:tcPr>
            <w:tcW w:w="1080" w:type="dxa"/>
          </w:tcPr>
          <w:p w:rsidR="00B46187" w:rsidP="0026244D" w:rsidRDefault="00B46187" w14:paraId="3C271A7B" w14:textId="77777777">
            <w:pPr>
              <w:rPr>
                <w:rFonts w:ascii="Arial" w:hAnsi="Arial" w:cs="Arial"/>
              </w:rPr>
            </w:pPr>
          </w:p>
        </w:tc>
        <w:tc>
          <w:tcPr>
            <w:tcW w:w="4680" w:type="dxa"/>
          </w:tcPr>
          <w:p w:rsidR="00B46187" w:rsidP="0026244D" w:rsidRDefault="00B46187" w14:paraId="432FB235" w14:textId="77777777">
            <w:pPr>
              <w:rPr>
                <w:rFonts w:ascii="Arial" w:hAnsi="Arial" w:cs="Arial"/>
              </w:rPr>
            </w:pPr>
          </w:p>
        </w:tc>
        <w:tc>
          <w:tcPr>
            <w:tcW w:w="1710" w:type="dxa"/>
            <w:gridSpan w:val="2"/>
          </w:tcPr>
          <w:p w:rsidR="00B46187" w:rsidP="0026244D" w:rsidRDefault="00B46187" w14:paraId="17D466B6" w14:textId="77777777">
            <w:pPr>
              <w:rPr>
                <w:rFonts w:ascii="Arial" w:hAnsi="Arial" w:cs="Arial"/>
              </w:rPr>
            </w:pPr>
            <w:r>
              <w:rPr>
                <w:rFonts w:ascii="Arial" w:hAnsi="Arial" w:cs="Arial"/>
              </w:rPr>
              <w:t>$</w:t>
            </w:r>
          </w:p>
        </w:tc>
        <w:tc>
          <w:tcPr>
            <w:tcW w:w="2425" w:type="dxa"/>
          </w:tcPr>
          <w:p w:rsidR="00B46187" w:rsidP="0026244D" w:rsidRDefault="00B46187" w14:paraId="4A750439" w14:textId="77777777">
            <w:pPr>
              <w:rPr>
                <w:rFonts w:ascii="Arial" w:hAnsi="Arial" w:cs="Arial"/>
              </w:rPr>
            </w:pPr>
            <w:r>
              <w:rPr>
                <w:rFonts w:ascii="Arial" w:hAnsi="Arial" w:cs="Arial"/>
              </w:rPr>
              <w:t>$</w:t>
            </w:r>
          </w:p>
        </w:tc>
      </w:tr>
      <w:tr w:rsidR="00B46187" w:rsidTr="001B4F36" w14:paraId="086C9F8B" w14:textId="77777777">
        <w:trPr>
          <w:trHeight w:val="422"/>
        </w:trPr>
        <w:tc>
          <w:tcPr>
            <w:tcW w:w="895" w:type="dxa"/>
          </w:tcPr>
          <w:p w:rsidR="00B46187" w:rsidP="0026244D" w:rsidRDefault="00B46187" w14:paraId="725A1E23" w14:textId="77777777">
            <w:pPr>
              <w:rPr>
                <w:rFonts w:ascii="Arial" w:hAnsi="Arial" w:cs="Arial"/>
              </w:rPr>
            </w:pPr>
          </w:p>
        </w:tc>
        <w:tc>
          <w:tcPr>
            <w:tcW w:w="1080" w:type="dxa"/>
          </w:tcPr>
          <w:p w:rsidR="00B46187" w:rsidP="0026244D" w:rsidRDefault="00B46187" w14:paraId="06430873" w14:textId="77777777">
            <w:pPr>
              <w:rPr>
                <w:rFonts w:ascii="Arial" w:hAnsi="Arial" w:cs="Arial"/>
              </w:rPr>
            </w:pPr>
          </w:p>
        </w:tc>
        <w:tc>
          <w:tcPr>
            <w:tcW w:w="4680" w:type="dxa"/>
          </w:tcPr>
          <w:p w:rsidR="00B46187" w:rsidP="0026244D" w:rsidRDefault="00B46187" w14:paraId="54A7CE43" w14:textId="77777777">
            <w:pPr>
              <w:rPr>
                <w:rFonts w:ascii="Arial" w:hAnsi="Arial" w:cs="Arial"/>
              </w:rPr>
            </w:pPr>
          </w:p>
        </w:tc>
        <w:tc>
          <w:tcPr>
            <w:tcW w:w="1710" w:type="dxa"/>
            <w:gridSpan w:val="2"/>
          </w:tcPr>
          <w:p w:rsidR="00B46187" w:rsidP="0026244D" w:rsidRDefault="00B46187" w14:paraId="44A0B9CE" w14:textId="77777777">
            <w:pPr>
              <w:rPr>
                <w:rFonts w:ascii="Arial" w:hAnsi="Arial" w:cs="Arial"/>
              </w:rPr>
            </w:pPr>
            <w:r>
              <w:rPr>
                <w:rFonts w:ascii="Arial" w:hAnsi="Arial" w:cs="Arial"/>
              </w:rPr>
              <w:t>$</w:t>
            </w:r>
          </w:p>
        </w:tc>
        <w:tc>
          <w:tcPr>
            <w:tcW w:w="2425" w:type="dxa"/>
          </w:tcPr>
          <w:p w:rsidR="00B46187" w:rsidP="0026244D" w:rsidRDefault="00B46187" w14:paraId="6504E907" w14:textId="77777777">
            <w:pPr>
              <w:rPr>
                <w:rFonts w:ascii="Arial" w:hAnsi="Arial" w:cs="Arial"/>
              </w:rPr>
            </w:pPr>
            <w:r>
              <w:rPr>
                <w:rFonts w:ascii="Arial" w:hAnsi="Arial" w:cs="Arial"/>
              </w:rPr>
              <w:t>$</w:t>
            </w:r>
          </w:p>
        </w:tc>
      </w:tr>
      <w:tr w:rsidR="00B46187" w:rsidTr="001B4F36" w14:paraId="06642E72" w14:textId="77777777">
        <w:trPr>
          <w:trHeight w:val="440"/>
        </w:trPr>
        <w:tc>
          <w:tcPr>
            <w:tcW w:w="895" w:type="dxa"/>
          </w:tcPr>
          <w:p w:rsidR="00B46187" w:rsidP="0026244D" w:rsidRDefault="00B46187" w14:paraId="4A313D7C" w14:textId="77777777">
            <w:pPr>
              <w:rPr>
                <w:rFonts w:ascii="Arial" w:hAnsi="Arial" w:cs="Arial"/>
              </w:rPr>
            </w:pPr>
          </w:p>
        </w:tc>
        <w:tc>
          <w:tcPr>
            <w:tcW w:w="1080" w:type="dxa"/>
          </w:tcPr>
          <w:p w:rsidR="00B46187" w:rsidP="0026244D" w:rsidRDefault="00B46187" w14:paraId="5E109B68" w14:textId="77777777">
            <w:pPr>
              <w:rPr>
                <w:rFonts w:ascii="Arial" w:hAnsi="Arial" w:cs="Arial"/>
              </w:rPr>
            </w:pPr>
          </w:p>
        </w:tc>
        <w:tc>
          <w:tcPr>
            <w:tcW w:w="4680" w:type="dxa"/>
          </w:tcPr>
          <w:p w:rsidR="00B46187" w:rsidP="0026244D" w:rsidRDefault="00B46187" w14:paraId="3E26CB0F" w14:textId="77777777">
            <w:pPr>
              <w:rPr>
                <w:rFonts w:ascii="Arial" w:hAnsi="Arial" w:cs="Arial"/>
              </w:rPr>
            </w:pPr>
          </w:p>
        </w:tc>
        <w:tc>
          <w:tcPr>
            <w:tcW w:w="1710" w:type="dxa"/>
            <w:gridSpan w:val="2"/>
          </w:tcPr>
          <w:p w:rsidR="00B46187" w:rsidP="0026244D" w:rsidRDefault="00B46187" w14:paraId="7148D5F6" w14:textId="77777777">
            <w:pPr>
              <w:rPr>
                <w:rFonts w:ascii="Arial" w:hAnsi="Arial" w:cs="Arial"/>
              </w:rPr>
            </w:pPr>
          </w:p>
        </w:tc>
        <w:tc>
          <w:tcPr>
            <w:tcW w:w="2425" w:type="dxa"/>
          </w:tcPr>
          <w:p w:rsidR="00B46187" w:rsidP="0026244D" w:rsidRDefault="00B46187" w14:paraId="12454491" w14:textId="77777777">
            <w:pPr>
              <w:rPr>
                <w:rFonts w:ascii="Arial" w:hAnsi="Arial" w:cs="Arial"/>
              </w:rPr>
            </w:pPr>
          </w:p>
        </w:tc>
      </w:tr>
      <w:tr w:rsidR="00B46187" w:rsidTr="001B4F36" w14:paraId="52E82762" w14:textId="77777777">
        <w:tc>
          <w:tcPr>
            <w:tcW w:w="895" w:type="dxa"/>
            <w:shd w:val="clear" w:color="auto" w:fill="767171" w:themeFill="background2" w:themeFillShade="80"/>
          </w:tcPr>
          <w:p w:rsidR="00B46187" w:rsidP="0026244D" w:rsidRDefault="00B46187" w14:paraId="4C566EA1" w14:textId="77777777">
            <w:pPr>
              <w:rPr>
                <w:rFonts w:ascii="Arial" w:hAnsi="Arial" w:cs="Arial"/>
              </w:rPr>
            </w:pPr>
          </w:p>
        </w:tc>
        <w:tc>
          <w:tcPr>
            <w:tcW w:w="1080" w:type="dxa"/>
            <w:shd w:val="clear" w:color="auto" w:fill="767171" w:themeFill="background2" w:themeFillShade="80"/>
          </w:tcPr>
          <w:p w:rsidR="00B46187" w:rsidP="0026244D" w:rsidRDefault="00B46187" w14:paraId="2ADEFE91" w14:textId="77777777">
            <w:pPr>
              <w:rPr>
                <w:rFonts w:ascii="Arial" w:hAnsi="Arial" w:cs="Arial"/>
              </w:rPr>
            </w:pPr>
          </w:p>
        </w:tc>
        <w:tc>
          <w:tcPr>
            <w:tcW w:w="6390" w:type="dxa"/>
            <w:gridSpan w:val="3"/>
          </w:tcPr>
          <w:p w:rsidR="00B46187" w:rsidP="0026244D" w:rsidRDefault="00B46187" w14:paraId="47D8BF9E" w14:textId="77777777">
            <w:pPr>
              <w:rPr>
                <w:rFonts w:ascii="Arial" w:hAnsi="Arial" w:cs="Arial"/>
              </w:rPr>
            </w:pPr>
            <w:r>
              <w:rPr>
                <w:rFonts w:ascii="Arial" w:hAnsi="Arial" w:cs="Arial"/>
              </w:rPr>
              <w:t xml:space="preserve">Shipping charge </w:t>
            </w:r>
          </w:p>
          <w:p w:rsidR="00B46187" w:rsidP="00CC38D8" w:rsidRDefault="00CC38D8" w14:paraId="613BDA0D" w14:textId="77777777">
            <w:pPr>
              <w:rPr>
                <w:rFonts w:ascii="Arial" w:hAnsi="Arial" w:cs="Arial"/>
              </w:rPr>
            </w:pPr>
            <w:r>
              <w:rPr>
                <w:rFonts w:ascii="Arial" w:hAnsi="Arial" w:cs="Arial"/>
              </w:rPr>
              <w:t>(F.O.B Destination Prepaid</w:t>
            </w:r>
            <w:r w:rsidR="00B46187">
              <w:rPr>
                <w:rFonts w:ascii="Arial" w:hAnsi="Arial" w:cs="Arial"/>
              </w:rPr>
              <w:t>)</w:t>
            </w:r>
          </w:p>
        </w:tc>
        <w:tc>
          <w:tcPr>
            <w:tcW w:w="2425" w:type="dxa"/>
          </w:tcPr>
          <w:p w:rsidR="00B46187" w:rsidP="0026244D" w:rsidRDefault="00B46187" w14:paraId="502913C4" w14:textId="77777777">
            <w:pPr>
              <w:rPr>
                <w:rFonts w:ascii="Arial" w:hAnsi="Arial" w:cs="Arial"/>
              </w:rPr>
            </w:pPr>
          </w:p>
        </w:tc>
      </w:tr>
      <w:tr w:rsidRPr="00277BEE" w:rsidR="00B46187" w:rsidTr="0026244D" w14:paraId="4D2D56D7" w14:textId="77777777">
        <w:trPr>
          <w:trHeight w:val="638"/>
        </w:trPr>
        <w:tc>
          <w:tcPr>
            <w:tcW w:w="7015" w:type="dxa"/>
            <w:gridSpan w:val="4"/>
          </w:tcPr>
          <w:p w:rsidR="00B46187" w:rsidP="0026244D" w:rsidRDefault="00B46187" w14:paraId="2F3BCAFF" w14:textId="77777777">
            <w:pPr>
              <w:rPr>
                <w:rFonts w:ascii="Arial" w:hAnsi="Arial" w:cs="Arial"/>
                <w:b/>
                <w:sz w:val="28"/>
                <w:szCs w:val="28"/>
              </w:rPr>
            </w:pPr>
            <w:r w:rsidRPr="00277BEE">
              <w:rPr>
                <w:rFonts w:ascii="Arial" w:hAnsi="Arial" w:cs="Arial"/>
                <w:b/>
                <w:sz w:val="28"/>
                <w:szCs w:val="28"/>
              </w:rPr>
              <w:t xml:space="preserve">         </w:t>
            </w:r>
          </w:p>
          <w:p w:rsidRPr="00277BEE" w:rsidR="00B46187" w:rsidP="0026244D" w:rsidRDefault="00B46187" w14:paraId="23E75DCC" w14:textId="77777777">
            <w:pPr>
              <w:rPr>
                <w:rFonts w:ascii="Arial" w:hAnsi="Arial" w:cs="Arial"/>
                <w:b/>
                <w:sz w:val="28"/>
                <w:szCs w:val="28"/>
              </w:rPr>
            </w:pPr>
            <w:r>
              <w:rPr>
                <w:rFonts w:ascii="Arial" w:hAnsi="Arial" w:cs="Arial"/>
                <w:b/>
                <w:sz w:val="28"/>
                <w:szCs w:val="28"/>
              </w:rPr>
              <w:t xml:space="preserve">           </w:t>
            </w:r>
            <w:r w:rsidRPr="00277BEE">
              <w:rPr>
                <w:rFonts w:ascii="Arial" w:hAnsi="Arial" w:cs="Arial"/>
                <w:b/>
                <w:sz w:val="28"/>
                <w:szCs w:val="28"/>
              </w:rPr>
              <w:t xml:space="preserve"> TOTAL QUOTE PRICE</w:t>
            </w:r>
          </w:p>
        </w:tc>
        <w:tc>
          <w:tcPr>
            <w:tcW w:w="3775" w:type="dxa"/>
            <w:gridSpan w:val="2"/>
          </w:tcPr>
          <w:p w:rsidRPr="00277BEE" w:rsidR="00B46187" w:rsidP="0026244D" w:rsidRDefault="00B46187" w14:paraId="7E0627AF" w14:textId="77777777">
            <w:pPr>
              <w:rPr>
                <w:rFonts w:ascii="Arial" w:hAnsi="Arial" w:cs="Arial"/>
                <w:b/>
                <w:sz w:val="28"/>
                <w:szCs w:val="28"/>
              </w:rPr>
            </w:pPr>
            <w:r w:rsidRPr="00277BEE">
              <w:rPr>
                <w:rFonts w:ascii="Arial" w:hAnsi="Arial" w:cs="Arial"/>
                <w:b/>
                <w:sz w:val="28"/>
                <w:szCs w:val="28"/>
              </w:rPr>
              <w:t>$</w:t>
            </w:r>
          </w:p>
        </w:tc>
      </w:tr>
    </w:tbl>
    <w:p w:rsidRPr="002B683E" w:rsidR="00B46187" w:rsidP="00B46187" w:rsidRDefault="00B46187" w14:paraId="5F695018" w14:textId="77777777">
      <w:pPr>
        <w:rPr>
          <w:rFonts w:ascii="Arial" w:hAnsi="Arial" w:cs="Arial"/>
          <w:sz w:val="20"/>
          <w:szCs w:val="20"/>
        </w:rPr>
      </w:pPr>
      <w:r w:rsidRPr="002B683E">
        <w:rPr>
          <w:rFonts w:ascii="Arial" w:hAnsi="Arial" w:cs="Arial"/>
          <w:sz w:val="20"/>
          <w:szCs w:val="20"/>
        </w:rPr>
        <w:t xml:space="preserve">The University reserves the right to purchase all or a limited number of items requested. </w:t>
      </w:r>
    </w:p>
    <w:p w:rsidR="00B46187" w:rsidP="00B46187" w:rsidRDefault="00B46187" w14:paraId="66328853" w14:textId="77777777">
      <w:pPr>
        <w:rPr>
          <w:rFonts w:ascii="Arial" w:hAnsi="Arial" w:cs="Arial"/>
          <w:sz w:val="20"/>
          <w:szCs w:val="20"/>
        </w:rPr>
      </w:pPr>
    </w:p>
    <w:p w:rsidR="00B46187" w:rsidP="00B46187" w:rsidRDefault="00B46187" w14:paraId="3BA4CFAA" w14:textId="77777777">
      <w:pPr>
        <w:rPr>
          <w:rFonts w:ascii="Arial" w:hAnsi="Arial" w:cs="Arial"/>
        </w:rPr>
      </w:pPr>
      <w:r>
        <w:rPr>
          <w:rFonts w:ascii="Arial" w:hAnsi="Arial" w:cs="Arial"/>
        </w:rPr>
        <w:t xml:space="preserve">Pricing must include all applicable cost, including any/all additional charges such as installation, setup fees, training, additional warranties, </w:t>
      </w:r>
      <w:r w:rsidRPr="00065BAC">
        <w:rPr>
          <w:rFonts w:ascii="Arial" w:hAnsi="Arial" w:cs="Arial"/>
          <w:highlight w:val="yellow"/>
        </w:rPr>
        <w:t>embroidery, “over-runs”, shipping cost, etc.</w:t>
      </w:r>
      <w:r>
        <w:rPr>
          <w:rFonts w:ascii="Arial" w:hAnsi="Arial" w:cs="Arial"/>
        </w:rPr>
        <w:t xml:space="preserve"> </w:t>
      </w:r>
    </w:p>
    <w:p w:rsidR="00B46187" w:rsidP="00B46187" w:rsidRDefault="00B46187" w14:paraId="3CBF7BBC" w14:textId="77777777">
      <w:pPr>
        <w:rPr>
          <w:rFonts w:ascii="Arial" w:hAnsi="Arial" w:cs="Arial"/>
        </w:rPr>
      </w:pPr>
    </w:p>
    <w:p w:rsidR="00065BAC" w:rsidP="00B46187" w:rsidRDefault="00B46187" w14:paraId="6A9ADEAC" w14:textId="77777777">
      <w:pPr>
        <w:rPr>
          <w:rFonts w:ascii="Arial" w:hAnsi="Arial" w:cs="Arial"/>
          <w:b/>
        </w:rPr>
      </w:pPr>
      <w:r w:rsidRPr="004E433E">
        <w:rPr>
          <w:rFonts w:ascii="Arial" w:hAnsi="Arial" w:cs="Arial"/>
          <w:b/>
        </w:rPr>
        <w:t xml:space="preserve">Please respond to the following: </w:t>
      </w:r>
      <w:r>
        <w:rPr>
          <w:rFonts w:ascii="Arial" w:hAnsi="Arial" w:cs="Arial"/>
          <w:b/>
        </w:rPr>
        <w:t xml:space="preserve"> </w:t>
      </w:r>
    </w:p>
    <w:p w:rsidR="00065BAC" w:rsidP="00B46187" w:rsidRDefault="00065BAC" w14:paraId="19450111" w14:textId="77777777">
      <w:pPr>
        <w:rPr>
          <w:rFonts w:ascii="Arial" w:hAnsi="Arial" w:cs="Arial"/>
          <w:b/>
        </w:rPr>
      </w:pPr>
    </w:p>
    <w:p w:rsidR="00B46187" w:rsidP="00B46187" w:rsidRDefault="00B46187" w14:paraId="18FAA002" w14:textId="0F0904A9">
      <w:pPr>
        <w:rPr>
          <w:rFonts w:ascii="Arial" w:hAnsi="Arial" w:cs="Arial"/>
        </w:rPr>
      </w:pPr>
      <w:r w:rsidRPr="004E433E">
        <w:rPr>
          <w:rFonts w:ascii="Arial" w:hAnsi="Arial" w:cs="Arial"/>
          <w:highlight w:val="yellow"/>
        </w:rPr>
        <w:t>(Optional statements</w:t>
      </w:r>
      <w:r w:rsidR="003816EB">
        <w:rPr>
          <w:rFonts w:ascii="Arial" w:hAnsi="Arial" w:cs="Arial"/>
          <w:highlight w:val="yellow"/>
        </w:rPr>
        <w:t xml:space="preserve"> </w:t>
      </w:r>
      <w:r w:rsidRPr="004E433E">
        <w:rPr>
          <w:rFonts w:ascii="Arial" w:hAnsi="Arial" w:cs="Arial"/>
          <w:highlight w:val="yellow"/>
        </w:rPr>
        <w:t>-</w:t>
      </w:r>
      <w:r w:rsidR="003816EB">
        <w:rPr>
          <w:rFonts w:ascii="Arial" w:hAnsi="Arial" w:cs="Arial"/>
          <w:highlight w:val="yellow"/>
        </w:rPr>
        <w:t xml:space="preserve"> </w:t>
      </w:r>
      <w:r w:rsidRPr="004E433E">
        <w:rPr>
          <w:rFonts w:ascii="Arial" w:hAnsi="Arial" w:cs="Arial"/>
          <w:highlight w:val="yellow"/>
        </w:rPr>
        <w:t>Buyer to add or delete as necessary)</w:t>
      </w:r>
    </w:p>
    <w:p w:rsidRPr="004E433E" w:rsidR="00B46187" w:rsidP="00B46187" w:rsidRDefault="00B46187" w14:paraId="61D935DB" w14:textId="77777777">
      <w:pPr>
        <w:rPr>
          <w:rFonts w:ascii="Arial" w:hAnsi="Arial" w:cs="Arial"/>
          <w:b/>
        </w:rPr>
      </w:pPr>
    </w:p>
    <w:p w:rsidRPr="00E27ABC" w:rsidR="00B46187" w:rsidP="00B46187" w:rsidRDefault="00B46187" w14:paraId="64F3F72F" w14:textId="77777777">
      <w:pPr>
        <w:pStyle w:val="ListParagraph"/>
        <w:numPr>
          <w:ilvl w:val="0"/>
          <w:numId w:val="5"/>
        </w:numPr>
        <w:ind w:right="120"/>
        <w:rPr>
          <w:rFonts w:ascii="Arial" w:hAnsi="Arial" w:eastAsia="Garamond" w:cs="Arial"/>
          <w:spacing w:val="1"/>
          <w:u w:val="single"/>
        </w:rPr>
      </w:pPr>
      <w:r>
        <w:rPr>
          <w:rFonts w:ascii="Arial" w:hAnsi="Arial" w:eastAsia="Garamond" w:cs="Arial"/>
          <w:spacing w:val="1"/>
        </w:rPr>
        <w:t>Does your quote include a warranty?  If so, what is the warranty coverage included with your quote? _________________months.</w:t>
      </w:r>
    </w:p>
    <w:p w:rsidRPr="00E27ABC" w:rsidR="00B46187" w:rsidP="00B46187" w:rsidRDefault="00B46187" w14:paraId="7E5EC41A" w14:textId="77777777">
      <w:pPr>
        <w:ind w:left="460" w:right="120"/>
        <w:rPr>
          <w:rFonts w:ascii="Arial" w:hAnsi="Arial" w:eastAsia="Garamond" w:cs="Arial"/>
          <w:spacing w:val="1"/>
          <w:u w:val="single"/>
        </w:rPr>
      </w:pPr>
    </w:p>
    <w:p w:rsidRPr="00E27ABC" w:rsidR="00B46187" w:rsidP="00B46187" w:rsidRDefault="00B46187" w14:paraId="14960738" w14:textId="28935790">
      <w:pPr>
        <w:pStyle w:val="ListParagraph"/>
        <w:numPr>
          <w:ilvl w:val="0"/>
          <w:numId w:val="5"/>
        </w:numPr>
        <w:ind w:right="120"/>
        <w:rPr>
          <w:rFonts w:ascii="Arial" w:hAnsi="Arial" w:eastAsia="Garamond" w:cs="Arial"/>
          <w:spacing w:val="1"/>
          <w:u w:val="single"/>
        </w:rPr>
      </w:pPr>
      <w:r>
        <w:rPr>
          <w:rFonts w:ascii="Arial" w:hAnsi="Arial" w:eastAsia="Garamond" w:cs="Arial"/>
          <w:spacing w:val="1"/>
        </w:rPr>
        <w:t>The University requires on or before</w:t>
      </w:r>
      <w:r w:rsidRPr="00BF4191">
        <w:rPr>
          <w:rFonts w:ascii="Arial" w:hAnsi="Arial" w:cs="Arial"/>
          <w:highlight w:val="green"/>
        </w:rPr>
        <w:t xml:space="preserve"> Day, Month, Year</w:t>
      </w:r>
      <w:r>
        <w:rPr>
          <w:rFonts w:ascii="Arial" w:hAnsi="Arial" w:cs="Arial"/>
          <w:spacing w:val="-1"/>
        </w:rPr>
        <w:t xml:space="preserve"> </w:t>
      </w:r>
      <w:r w:rsidRPr="00915ABA">
        <w:rPr>
          <w:rFonts w:ascii="Arial" w:hAnsi="Arial" w:cs="Arial"/>
          <w:spacing w:val="-1"/>
          <w:highlight w:val="yellow"/>
        </w:rPr>
        <w:t>OR</w:t>
      </w:r>
      <w:r>
        <w:rPr>
          <w:rFonts w:ascii="Arial" w:hAnsi="Arial" w:cs="Arial"/>
          <w:spacing w:val="-1"/>
        </w:rPr>
        <w:t xml:space="preserve"> </w:t>
      </w:r>
      <w:r w:rsidRPr="00915ABA">
        <w:rPr>
          <w:rFonts w:ascii="Arial" w:hAnsi="Arial" w:eastAsia="Garamond" w:cs="Arial"/>
          <w:spacing w:val="1"/>
          <w:highlight w:val="green"/>
        </w:rPr>
        <w:t>the earliest possible delivery</w:t>
      </w:r>
      <w:r>
        <w:rPr>
          <w:rFonts w:ascii="Arial" w:hAnsi="Arial" w:eastAsia="Garamond" w:cs="Arial"/>
          <w:spacing w:val="1"/>
        </w:rPr>
        <w:t>.  Please provide your guaranteed delivery date.   _______________</w:t>
      </w:r>
    </w:p>
    <w:p w:rsidRPr="00E27ABC" w:rsidR="00B46187" w:rsidP="00B46187" w:rsidRDefault="00B46187" w14:paraId="5A9FA6DD" w14:textId="77777777">
      <w:pPr>
        <w:pStyle w:val="ListParagraph"/>
        <w:rPr>
          <w:rFonts w:ascii="Arial" w:hAnsi="Arial" w:eastAsia="Garamond" w:cs="Arial"/>
          <w:spacing w:val="1"/>
          <w:u w:val="single"/>
        </w:rPr>
      </w:pPr>
    </w:p>
    <w:p w:rsidRPr="00E27ABC" w:rsidR="00B46187" w:rsidP="00B46187" w:rsidRDefault="00B46187" w14:paraId="39D15CFA" w14:textId="77777777">
      <w:pPr>
        <w:ind w:left="460" w:right="120"/>
        <w:rPr>
          <w:rFonts w:ascii="Arial" w:hAnsi="Arial" w:eastAsia="Garamond" w:cs="Arial"/>
          <w:b/>
          <w:spacing w:val="1"/>
        </w:rPr>
      </w:pPr>
    </w:p>
    <w:p w:rsidRPr="000B18D5" w:rsidR="00B46187" w:rsidP="00B46187" w:rsidRDefault="00B46187" w14:paraId="2FE8C3DB" w14:textId="49CFA37D">
      <w:pPr>
        <w:pStyle w:val="ListParagraph"/>
        <w:numPr>
          <w:ilvl w:val="0"/>
          <w:numId w:val="5"/>
        </w:numPr>
        <w:ind w:right="120"/>
        <w:rPr>
          <w:rFonts w:ascii="Arial" w:hAnsi="Arial" w:eastAsia="Garamond" w:cs="Arial"/>
          <w:spacing w:val="1"/>
        </w:rPr>
      </w:pPr>
      <w:r w:rsidRPr="000B18D5">
        <w:rPr>
          <w:rFonts w:ascii="Arial" w:hAnsi="Arial" w:eastAsia="Garamond" w:cs="Arial"/>
          <w:spacing w:val="1"/>
          <w:highlight w:val="yellow"/>
        </w:rPr>
        <w:t xml:space="preserve">Local Authorized Dealer needed to service equipment purchased? </w:t>
      </w:r>
      <w:r w:rsidRPr="00C125A4">
        <w:rPr>
          <w:rFonts w:ascii="Arial" w:hAnsi="Arial" w:eastAsia="Garamond" w:cs="Arial"/>
          <w:spacing w:val="1"/>
          <w:highlight w:val="yellow"/>
        </w:rPr>
        <w:t xml:space="preserve">  </w:t>
      </w:r>
      <w:r w:rsidRPr="000B18D5">
        <w:rPr>
          <w:rFonts w:ascii="Arial" w:hAnsi="Arial" w:eastAsia="Garamond" w:cs="Arial"/>
          <w:spacing w:val="1"/>
          <w:highlight w:val="yellow"/>
        </w:rPr>
        <w:t xml:space="preserve">If so, is there a service level response time or parts availability needed?  </w:t>
      </w:r>
      <w:proofErr w:type="spellStart"/>
      <w:r w:rsidRPr="000B18D5">
        <w:rPr>
          <w:rFonts w:ascii="Arial" w:hAnsi="Arial" w:eastAsia="Garamond" w:cs="Arial"/>
          <w:spacing w:val="1"/>
          <w:highlight w:val="yellow"/>
        </w:rPr>
        <w:t>Ie</w:t>
      </w:r>
      <w:proofErr w:type="spellEnd"/>
      <w:r w:rsidRPr="000B18D5">
        <w:rPr>
          <w:rFonts w:ascii="Arial" w:hAnsi="Arial" w:eastAsia="Garamond" w:cs="Arial"/>
          <w:spacing w:val="1"/>
          <w:highlight w:val="yellow"/>
        </w:rPr>
        <w:t>: within 4-hours of service request or parts available within 24 h</w:t>
      </w:r>
      <w:r w:rsidRPr="000B18D5" w:rsidR="00F30D61">
        <w:rPr>
          <w:rFonts w:ascii="Arial" w:hAnsi="Arial" w:eastAsia="Garamond" w:cs="Arial"/>
          <w:spacing w:val="1"/>
          <w:highlight w:val="yellow"/>
        </w:rPr>
        <w:t>ou</w:t>
      </w:r>
      <w:r w:rsidRPr="000B18D5">
        <w:rPr>
          <w:rFonts w:ascii="Arial" w:hAnsi="Arial" w:eastAsia="Garamond" w:cs="Arial"/>
          <w:spacing w:val="1"/>
          <w:highlight w:val="yellow"/>
        </w:rPr>
        <w:t>rs?</w:t>
      </w:r>
    </w:p>
    <w:p w:rsidRPr="00065BAC" w:rsidR="00B46187" w:rsidP="00065BAC" w:rsidRDefault="00B46187" w14:paraId="30582812" w14:textId="77777777">
      <w:pPr>
        <w:rPr>
          <w:rFonts w:ascii="Arial" w:hAnsi="Arial" w:eastAsia="Garamond" w:cs="Arial"/>
          <w:b/>
          <w:spacing w:val="1"/>
        </w:rPr>
      </w:pPr>
    </w:p>
    <w:p w:rsidR="00B46187" w:rsidP="000B18D5" w:rsidRDefault="00B46187" w14:paraId="4106065E" w14:textId="77777777">
      <w:pPr>
        <w:pStyle w:val="ListParagraph"/>
        <w:ind w:left="820" w:right="120"/>
        <w:rPr>
          <w:rFonts w:ascii="Arial" w:hAnsi="Arial" w:eastAsia="Garamond" w:cs="Arial"/>
          <w:b/>
          <w:spacing w:val="1"/>
        </w:rPr>
      </w:pPr>
      <w:r>
        <w:rPr>
          <w:rFonts w:ascii="Arial" w:hAnsi="Arial" w:eastAsia="Garamond" w:cs="Arial"/>
          <w:b/>
          <w:spacing w:val="1"/>
        </w:rPr>
        <w:t>Additional Statement(s)</w:t>
      </w:r>
      <w:r w:rsidRPr="00E27ABC">
        <w:rPr>
          <w:rFonts w:ascii="Arial" w:hAnsi="Arial" w:eastAsia="Garamond" w:cs="Arial"/>
          <w:b/>
          <w:spacing w:val="1"/>
        </w:rPr>
        <w:t>:</w:t>
      </w:r>
    </w:p>
    <w:p w:rsidRPr="000B18D5" w:rsidR="00054A69" w:rsidDel="00CE09AA" w:rsidP="146486A8" w:rsidRDefault="009F3770" w14:textId="3E45DC7A" w14:paraId="1A649200">
      <w:pPr>
        <w:pStyle w:val="ListParagraph"/>
        <w:suppressAutoHyphens/>
        <w:spacing w:before="120" w:after="120"/>
        <w:ind w:left="820"/>
        <w:rPr>
          <w:rFonts w:ascii="Arial" w:hAnsi="Arial" w:eastAsia="Garamond" w:cs="Arial"/>
          <w:spacing w:val="1"/>
        </w:rPr>
      </w:pPr>
    </w:p>
    <w:p w:rsidRPr="000B18D5" w:rsidR="00BF0779" w:rsidP="000B18D5" w:rsidRDefault="00BF0779" w14:paraId="3A403748" w14:textId="1BFA853B">
      <w:pPr>
        <w:pStyle w:val="ListParagraph"/>
        <w:ind w:left="826"/>
        <w:rPr>
          <w:rFonts w:ascii="Arial" w:hAnsi="Arial" w:eastAsia="Garamond" w:cs="Arial"/>
          <w:spacing w:val="1"/>
        </w:rPr>
      </w:pPr>
      <w:r w:rsidRPr="000B18D5">
        <w:rPr>
          <w:rFonts w:ascii="Arial" w:hAnsi="Arial" w:eastAsia="Garamond" w:cs="Arial"/>
          <w:spacing w:val="1"/>
        </w:rPr>
        <w:t xml:space="preserve">SUA (single use account) is a virtual payment solution that is processed like a credit card, streamlining the payment process for both buyers and </w:t>
      </w:r>
      <w:r w:rsidRPr="000B18D5" w:rsidR="009F49BC">
        <w:rPr>
          <w:rFonts w:ascii="Arial" w:hAnsi="Arial" w:eastAsia="Garamond" w:cs="Arial"/>
          <w:spacing w:val="1"/>
        </w:rPr>
        <w:t>vendo</w:t>
      </w:r>
      <w:r w:rsidRPr="000B18D5">
        <w:rPr>
          <w:rFonts w:ascii="Arial" w:hAnsi="Arial" w:eastAsia="Garamond" w:cs="Arial"/>
          <w:spacing w:val="1"/>
        </w:rPr>
        <w:t>rs and is the University of Utah’s preferred payment method.  Each payment is given a unique 16-digit account number, which is assigned a credit limit equal to that payment amount.  This account number is active for only a defined timeframe and is electronically matched to pre-purchase information.  SUA is a virtual card payment just like a credit card.  The vendor will receive a 16-digit number which you process like a standard credit card transaction.  The acceptance of SUA accelerates payments compared to current payment methods, simplifies the process, eliminates cost of processing checks, and there is no need to store account numbers or other payment information.</w:t>
      </w:r>
    </w:p>
    <w:p w:rsidR="00BF0779" w:rsidP="00BF0779" w:rsidRDefault="00BF0779" w14:paraId="4C959075" w14:textId="77777777">
      <w:pPr>
        <w:tabs>
          <w:tab w:val="center" w:pos="4860"/>
        </w:tabs>
        <w:contextualSpacing/>
        <w:outlineLvl w:val="0"/>
      </w:pPr>
    </w:p>
    <w:p w:rsidR="00B46187" w:rsidP="00B46187" w:rsidRDefault="00B46187" w14:paraId="25A0A6F7" w14:textId="77777777">
      <w:pPr>
        <w:ind w:right="120"/>
        <w:rPr>
          <w:rFonts w:ascii="Arial" w:hAnsi="Arial" w:eastAsia="Garamond" w:cs="Arial"/>
          <w:b/>
          <w:spacing w:val="1"/>
        </w:rPr>
      </w:pPr>
    </w:p>
    <w:p w:rsidRPr="002C1FA8" w:rsidR="00B46187" w:rsidP="00B46187" w:rsidRDefault="00312253" w14:paraId="1F320F2D" w14:textId="77777777">
      <w:pPr>
        <w:tabs>
          <w:tab w:val="left" w:pos="9135"/>
        </w:tabs>
        <w:rPr>
          <w:rFonts w:ascii="Arial" w:hAnsi="Arial" w:cs="Arial"/>
          <w:b/>
          <w:bCs/>
          <w:u w:val="single"/>
        </w:rPr>
      </w:pPr>
      <w:r w:rsidRPr="003D1CB9">
        <w:rPr>
          <w:rFonts w:ascii="Arial" w:hAnsi="Arial" w:cs="Arial"/>
          <w:u w:val="single"/>
        </w:rPr>
        <w:t>3</w:t>
      </w:r>
      <w:r w:rsidRPr="003D1CB9" w:rsidR="00B46187">
        <w:rPr>
          <w:rFonts w:ascii="Arial" w:hAnsi="Arial" w:cs="Arial"/>
          <w:u w:val="single"/>
        </w:rPr>
        <w:t>.0 Substitution</w:t>
      </w:r>
      <w:r w:rsidR="00F6282A">
        <w:rPr>
          <w:rFonts w:ascii="Arial" w:hAnsi="Arial" w:cs="Arial"/>
          <w:b/>
          <w:bCs/>
          <w:u w:val="single"/>
        </w:rPr>
        <w:t>:</w:t>
      </w:r>
    </w:p>
    <w:p w:rsidRPr="00B46187" w:rsidR="00B46187" w:rsidP="00B46187" w:rsidRDefault="00B46187" w14:paraId="5E7CE2B9" w14:textId="77777777">
      <w:pPr>
        <w:ind w:right="120"/>
        <w:rPr>
          <w:rFonts w:ascii="Arial" w:hAnsi="Arial" w:eastAsia="Garamond" w:cs="Arial"/>
          <w:b/>
          <w:spacing w:val="1"/>
        </w:rPr>
      </w:pPr>
    </w:p>
    <w:p w:rsidR="00B46187" w:rsidP="00AB74EC" w:rsidRDefault="00B46187" w14:paraId="7812C7F1" w14:textId="77777777">
      <w:pPr>
        <w:ind w:right="120"/>
        <w:rPr>
          <w:rFonts w:ascii="Arial" w:hAnsi="Arial" w:eastAsia="Garamond" w:cs="Arial"/>
          <w:spacing w:val="1"/>
        </w:rPr>
      </w:pPr>
      <w:r w:rsidRPr="00682CE4">
        <w:rPr>
          <w:rFonts w:ascii="Arial" w:hAnsi="Arial" w:eastAsia="Garamond" w:cs="Arial"/>
          <w:spacing w:val="1"/>
          <w:highlight w:val="green"/>
        </w:rPr>
        <w:t xml:space="preserve">When brand name “or equal” is used add this statement:  </w:t>
      </w:r>
    </w:p>
    <w:p w:rsidR="00B46187" w:rsidP="00B46187" w:rsidRDefault="00B46187" w14:paraId="038D689B" w14:textId="77777777">
      <w:pPr>
        <w:ind w:left="100" w:right="120"/>
        <w:rPr>
          <w:rFonts w:ascii="Arial" w:hAnsi="Arial" w:eastAsia="Garamond" w:cs="Arial"/>
          <w:spacing w:val="1"/>
        </w:rPr>
      </w:pPr>
    </w:p>
    <w:p w:rsidR="00B46187" w:rsidP="00AB74EC" w:rsidRDefault="00B46187" w14:paraId="62F2C61E" w14:textId="77777777">
      <w:pPr>
        <w:ind w:left="14" w:right="120"/>
        <w:rPr>
          <w:rFonts w:ascii="Arial" w:hAnsi="Arial" w:eastAsia="Garamond" w:cs="Arial"/>
          <w:spacing w:val="1"/>
          <w:u w:val="single"/>
        </w:rPr>
      </w:pPr>
      <w:r w:rsidRPr="00065BAC">
        <w:rPr>
          <w:rFonts w:ascii="Arial" w:hAnsi="Arial" w:eastAsia="Garamond" w:cs="Arial"/>
          <w:spacing w:val="1"/>
        </w:rPr>
        <w:t>Vendors who wish to bid alternate products to that which is listed must provide a written statement that clearly identifies that the proposed alternate will meet or exceed the specifications as listed.  Provide specific detail of specification with justifications as to each.  Bids that do not contain this information may be deemed as non-responsive</w:t>
      </w:r>
      <w:r>
        <w:rPr>
          <w:rFonts w:ascii="Arial" w:hAnsi="Arial" w:eastAsia="Garamond" w:cs="Arial"/>
          <w:spacing w:val="1"/>
          <w:u w:val="single"/>
        </w:rPr>
        <w:t xml:space="preserve">. </w:t>
      </w:r>
    </w:p>
    <w:p w:rsidR="00B46187" w:rsidP="00B46187" w:rsidRDefault="00B46187" w14:paraId="16A75580" w14:textId="77777777">
      <w:pPr>
        <w:ind w:left="100" w:right="120"/>
        <w:rPr>
          <w:rFonts w:ascii="Arial" w:hAnsi="Arial" w:eastAsia="Garamond" w:cs="Arial"/>
          <w:spacing w:val="1"/>
          <w:u w:val="single"/>
        </w:rPr>
      </w:pPr>
    </w:p>
    <w:p w:rsidRPr="00B565BE" w:rsidR="00B46187" w:rsidP="00B46187" w:rsidRDefault="00B46187" w14:paraId="2C87D8DB" w14:textId="4F2F6659">
      <w:pPr>
        <w:ind w:left="100" w:right="120"/>
        <w:rPr>
          <w:rFonts w:ascii="Arial" w:hAnsi="Arial" w:cs="Arial"/>
          <w:b/>
          <w:color w:val="333333"/>
          <w:sz w:val="32"/>
          <w:szCs w:val="32"/>
          <w:highlight w:val="yellow"/>
          <w:u w:val="single"/>
          <w:lang w:val="en"/>
        </w:rPr>
      </w:pPr>
      <w:r w:rsidRPr="00B565BE">
        <w:rPr>
          <w:rFonts w:ascii="Arial" w:hAnsi="Arial" w:cs="Arial"/>
          <w:b/>
          <w:color w:val="333333"/>
          <w:sz w:val="32"/>
          <w:szCs w:val="32"/>
          <w:highlight w:val="yellow"/>
          <w:u w:val="single"/>
          <w:lang w:val="en"/>
        </w:rPr>
        <w:t>DELETE AFTER BUYER REVIEW</w:t>
      </w:r>
    </w:p>
    <w:p w:rsidRPr="00E70EF4" w:rsidR="00B46187" w:rsidP="00B46187" w:rsidRDefault="00B46187" w14:paraId="72971CBA" w14:textId="77777777">
      <w:pPr>
        <w:ind w:left="100" w:right="120"/>
        <w:rPr>
          <w:rFonts w:ascii="Arial" w:hAnsi="Arial" w:eastAsia="Garamond" w:cs="Arial"/>
          <w:spacing w:val="1"/>
          <w:u w:val="single"/>
        </w:rPr>
      </w:pPr>
      <w:r w:rsidRPr="00E70EF4">
        <w:rPr>
          <w:rFonts w:ascii="Arial" w:hAnsi="Arial" w:cs="Arial"/>
          <w:color w:val="333333"/>
          <w:highlight w:val="yellow"/>
          <w:lang w:val="en"/>
        </w:rPr>
        <w:t xml:space="preserve">Bids may designate a brand name "or equal" as a means to identify the performance or other specific requirements of procurement. When so used, the salient features of the brand name that must be met by </w:t>
      </w:r>
      <w:r>
        <w:rPr>
          <w:rFonts w:ascii="Arial" w:hAnsi="Arial" w:cs="Arial"/>
          <w:color w:val="333333"/>
          <w:highlight w:val="yellow"/>
          <w:lang w:val="en"/>
        </w:rPr>
        <w:t>vendors</w:t>
      </w:r>
      <w:r w:rsidRPr="00E70EF4">
        <w:rPr>
          <w:rFonts w:ascii="Arial" w:hAnsi="Arial" w:cs="Arial"/>
          <w:color w:val="333333"/>
          <w:highlight w:val="yellow"/>
          <w:lang w:val="en"/>
        </w:rPr>
        <w:t xml:space="preserve"> shall be clearly specified. Vendors are allowed to submit equal products that meets or exceeds the performance level of the brand listed unless the bid specifically states that only the brand name listed will be considered.  When specified, bid should identify </w:t>
      </w:r>
      <w:r>
        <w:rPr>
          <w:rFonts w:ascii="Arial" w:hAnsi="Arial" w:cs="Arial"/>
          <w:color w:val="333333"/>
          <w:highlight w:val="yellow"/>
          <w:lang w:val="en"/>
        </w:rPr>
        <w:t xml:space="preserve">the justification behind the exclusive use of the </w:t>
      </w:r>
      <w:r w:rsidRPr="00E70EF4">
        <w:rPr>
          <w:rFonts w:ascii="Arial" w:hAnsi="Arial" w:cs="Arial"/>
          <w:color w:val="333333"/>
          <w:highlight w:val="yellow"/>
          <w:lang w:val="en"/>
        </w:rPr>
        <w:t>named brand (</w:t>
      </w:r>
      <w:proofErr w:type="spellStart"/>
      <w:r w:rsidRPr="00E70EF4">
        <w:rPr>
          <w:rFonts w:ascii="Arial" w:hAnsi="Arial" w:cs="Arial"/>
          <w:color w:val="333333"/>
          <w:highlight w:val="yellow"/>
          <w:lang w:val="en"/>
        </w:rPr>
        <w:t>ie</w:t>
      </w:r>
      <w:proofErr w:type="spellEnd"/>
      <w:r w:rsidRPr="00E70EF4">
        <w:rPr>
          <w:rFonts w:ascii="Arial" w:hAnsi="Arial" w:cs="Arial"/>
          <w:color w:val="333333"/>
          <w:highlight w:val="yellow"/>
          <w:lang w:val="en"/>
        </w:rPr>
        <w:t>: sole source, standardization or other requirement-</w:t>
      </w:r>
      <w:r w:rsidRPr="00E70EF4">
        <w:rPr>
          <w:rFonts w:ascii="Arial" w:hAnsi="Arial" w:cs="Arial"/>
          <w:color w:val="333333"/>
          <w:highlight w:val="yellow"/>
          <w:u w:val="single"/>
          <w:lang w:val="en"/>
        </w:rPr>
        <w:t>subject to buyer review and management approval</w:t>
      </w:r>
      <w:r w:rsidRPr="00E70EF4">
        <w:rPr>
          <w:rFonts w:ascii="Arial" w:hAnsi="Arial" w:cs="Arial"/>
          <w:color w:val="333333"/>
          <w:highlight w:val="yellow"/>
          <w:lang w:val="en"/>
        </w:rPr>
        <w:t>)</w:t>
      </w:r>
    </w:p>
    <w:p w:rsidR="00B46187" w:rsidP="00B46187" w:rsidRDefault="00B46187" w14:paraId="2A35FD3D" w14:textId="77777777">
      <w:pPr>
        <w:ind w:left="100" w:right="120"/>
        <w:rPr>
          <w:rFonts w:ascii="Arial" w:hAnsi="Arial" w:eastAsia="Garamond" w:cs="Arial"/>
          <w:spacing w:val="1"/>
          <w:highlight w:val="yellow"/>
          <w:u w:val="single"/>
        </w:rPr>
      </w:pPr>
    </w:p>
    <w:p w:rsidR="00B46187" w:rsidP="00B46187" w:rsidRDefault="00B46187" w14:paraId="76559A6A" w14:textId="77777777">
      <w:pPr>
        <w:ind w:left="100" w:right="120"/>
        <w:rPr>
          <w:rFonts w:ascii="Arial" w:hAnsi="Arial" w:eastAsia="Garamond" w:cs="Arial"/>
          <w:spacing w:val="1"/>
          <w:highlight w:val="yellow"/>
          <w:u w:val="single"/>
        </w:rPr>
      </w:pPr>
    </w:p>
    <w:p w:rsidRPr="00AB74EC" w:rsidR="00B46187" w:rsidP="00B46187" w:rsidRDefault="00B46187" w14:paraId="4D11C905" w14:textId="77777777">
      <w:pPr>
        <w:ind w:left="100" w:right="120"/>
        <w:rPr>
          <w:rFonts w:ascii="Arial" w:hAnsi="Arial" w:eastAsia="Garamond" w:cs="Arial"/>
          <w:spacing w:val="1"/>
        </w:rPr>
      </w:pPr>
      <w:r w:rsidRPr="00AB74EC">
        <w:rPr>
          <w:rFonts w:ascii="Arial" w:hAnsi="Arial" w:eastAsia="Garamond" w:cs="Arial"/>
          <w:spacing w:val="1"/>
          <w:highlight w:val="yellow"/>
        </w:rPr>
        <w:t xml:space="preserve">Local Authorized Dealer needed to service equipment purchased?   If so, is there a service level response time or parts availability needed?  </w:t>
      </w:r>
      <w:proofErr w:type="spellStart"/>
      <w:r w:rsidRPr="00AB74EC">
        <w:rPr>
          <w:rFonts w:ascii="Arial" w:hAnsi="Arial" w:eastAsia="Garamond" w:cs="Arial"/>
          <w:spacing w:val="1"/>
          <w:highlight w:val="yellow"/>
        </w:rPr>
        <w:t>Ie</w:t>
      </w:r>
      <w:proofErr w:type="spellEnd"/>
      <w:r w:rsidRPr="00AB74EC">
        <w:rPr>
          <w:rFonts w:ascii="Arial" w:hAnsi="Arial" w:eastAsia="Garamond" w:cs="Arial"/>
          <w:spacing w:val="1"/>
          <w:highlight w:val="yellow"/>
        </w:rPr>
        <w:t xml:space="preserve">: within 4-hours of service request or parts available within 24 </w:t>
      </w:r>
      <w:proofErr w:type="spellStart"/>
      <w:r w:rsidRPr="00AB74EC">
        <w:rPr>
          <w:rFonts w:ascii="Arial" w:hAnsi="Arial" w:eastAsia="Garamond" w:cs="Arial"/>
          <w:spacing w:val="1"/>
          <w:highlight w:val="yellow"/>
        </w:rPr>
        <w:t>hrs</w:t>
      </w:r>
      <w:proofErr w:type="spellEnd"/>
      <w:r w:rsidRPr="00AB74EC">
        <w:rPr>
          <w:rFonts w:ascii="Arial" w:hAnsi="Arial" w:eastAsia="Garamond" w:cs="Arial"/>
          <w:spacing w:val="1"/>
          <w:highlight w:val="yellow"/>
        </w:rPr>
        <w:t>?</w:t>
      </w:r>
    </w:p>
    <w:p w:rsidRPr="00B46187" w:rsidR="00B46187" w:rsidP="00B46187" w:rsidRDefault="00B46187" w14:paraId="3E59B00A" w14:textId="77777777">
      <w:pPr>
        <w:ind w:right="120"/>
        <w:rPr>
          <w:rFonts w:ascii="Arial" w:hAnsi="Arial" w:eastAsia="Garamond" w:cs="Arial"/>
          <w:b/>
          <w:spacing w:val="1"/>
        </w:rPr>
      </w:pPr>
    </w:p>
    <w:p w:rsidRPr="00065BAC" w:rsidR="00B46187" w:rsidP="00B46187" w:rsidRDefault="00B35B67" w14:paraId="11C346B4" w14:textId="77777777">
      <w:pPr>
        <w:rPr>
          <w:rFonts w:ascii="Arial" w:hAnsi="Arial" w:eastAsia="Garamond" w:cs="Arial"/>
          <w:bCs/>
          <w:spacing w:val="1"/>
          <w:u w:val="single"/>
        </w:rPr>
      </w:pPr>
      <w:r w:rsidRPr="00065BAC">
        <w:rPr>
          <w:rFonts w:ascii="Arial" w:hAnsi="Arial" w:eastAsia="Garamond" w:cs="Arial"/>
          <w:bCs/>
          <w:spacing w:val="1"/>
          <w:u w:val="single"/>
        </w:rPr>
        <w:t>4.0 Pre</w:t>
      </w:r>
      <w:r w:rsidRPr="00065BAC" w:rsidR="00B46187">
        <w:rPr>
          <w:rFonts w:ascii="Arial" w:hAnsi="Arial" w:eastAsia="Garamond" w:cs="Arial"/>
          <w:bCs/>
          <w:spacing w:val="1"/>
          <w:u w:val="single"/>
        </w:rPr>
        <w:t>-bid Meeting</w:t>
      </w:r>
      <w:r w:rsidRPr="00065BAC" w:rsidR="00F6282A">
        <w:rPr>
          <w:rFonts w:ascii="Arial" w:hAnsi="Arial" w:eastAsia="Garamond" w:cs="Arial"/>
          <w:bCs/>
          <w:spacing w:val="1"/>
          <w:u w:val="single"/>
        </w:rPr>
        <w:t xml:space="preserve">: </w:t>
      </w:r>
      <w:r w:rsidRPr="00065BAC" w:rsidR="00CB5414">
        <w:rPr>
          <w:rFonts w:ascii="Arial" w:hAnsi="Arial" w:eastAsia="Garamond" w:cs="Arial"/>
          <w:bCs/>
          <w:spacing w:val="1"/>
          <w:u w:val="single"/>
        </w:rPr>
        <w:t>Choose Optional or Mandatory</w:t>
      </w:r>
    </w:p>
    <w:p w:rsidR="00B46187" w:rsidP="00B46187" w:rsidRDefault="00B46187" w14:paraId="0B7C1D6B" w14:textId="77777777">
      <w:pPr>
        <w:pStyle w:val="ListParagraph"/>
        <w:ind w:left="405"/>
        <w:rPr>
          <w:rFonts w:ascii="Arial" w:hAnsi="Arial" w:eastAsia="Garamond" w:cs="Arial"/>
          <w:spacing w:val="1"/>
        </w:rPr>
      </w:pPr>
    </w:p>
    <w:p w:rsidR="00CB5414" w:rsidP="00B46187" w:rsidRDefault="00CB5414" w14:paraId="338143ED" w14:textId="77777777">
      <w:pPr>
        <w:rPr>
          <w:rFonts w:ascii="Arial" w:hAnsi="Arial" w:cs="Arial"/>
        </w:rPr>
      </w:pPr>
      <w:r w:rsidRPr="00D1432F">
        <w:rPr>
          <w:rFonts w:ascii="Arial" w:hAnsi="Arial" w:cs="Arial"/>
          <w:highlight w:val="yellow"/>
        </w:rPr>
        <w:t>Option A</w:t>
      </w:r>
      <w:r>
        <w:rPr>
          <w:rFonts w:ascii="Arial" w:hAnsi="Arial" w:cs="Arial"/>
        </w:rPr>
        <w:t xml:space="preserve"> – A pre-bid conference will not be held for this IFB.</w:t>
      </w:r>
    </w:p>
    <w:p w:rsidR="00CB5414" w:rsidP="00B46187" w:rsidRDefault="00CB5414" w14:paraId="01179B77" w14:textId="77777777">
      <w:pPr>
        <w:rPr>
          <w:rFonts w:ascii="Arial" w:hAnsi="Arial" w:cs="Arial"/>
        </w:rPr>
      </w:pPr>
    </w:p>
    <w:p w:rsidR="00CB5414" w:rsidP="00B46187" w:rsidRDefault="00CB5414" w14:paraId="01B3D8D6" w14:textId="77777777">
      <w:pPr>
        <w:rPr>
          <w:rFonts w:ascii="Arial" w:hAnsi="Arial" w:cs="Arial"/>
        </w:rPr>
      </w:pPr>
      <w:r w:rsidRPr="00D1432F">
        <w:rPr>
          <w:rFonts w:ascii="Arial" w:hAnsi="Arial" w:cs="Arial"/>
          <w:highlight w:val="yellow"/>
        </w:rPr>
        <w:t>Option B</w:t>
      </w:r>
      <w:r>
        <w:rPr>
          <w:rFonts w:ascii="Arial" w:hAnsi="Arial" w:cs="Arial"/>
        </w:rPr>
        <w:t xml:space="preserve"> – </w:t>
      </w:r>
      <w:r w:rsidR="00B67CB7">
        <w:rPr>
          <w:rFonts w:ascii="Arial" w:hAnsi="Arial" w:cs="Arial"/>
        </w:rPr>
        <w:t xml:space="preserve">Optional Pre-Bid Meeting:  </w:t>
      </w:r>
      <w:r>
        <w:rPr>
          <w:rFonts w:ascii="Arial" w:hAnsi="Arial" w:cs="Arial"/>
        </w:rPr>
        <w:t xml:space="preserve">A pre-bid conference will be held on </w:t>
      </w:r>
      <w:r w:rsidRPr="004F33B3">
        <w:rPr>
          <w:rFonts w:ascii="Arial" w:hAnsi="Arial" w:cs="Arial"/>
          <w:highlight w:val="green"/>
        </w:rPr>
        <w:t>(date)</w:t>
      </w:r>
      <w:r>
        <w:rPr>
          <w:rFonts w:ascii="Arial" w:hAnsi="Arial" w:cs="Arial"/>
        </w:rPr>
        <w:t xml:space="preserve"> at </w:t>
      </w:r>
      <w:r w:rsidRPr="004F33B3">
        <w:rPr>
          <w:rFonts w:ascii="Arial" w:hAnsi="Arial" w:cs="Arial"/>
          <w:highlight w:val="green"/>
        </w:rPr>
        <w:t>(time)</w:t>
      </w:r>
      <w:r>
        <w:rPr>
          <w:rFonts w:ascii="Arial" w:hAnsi="Arial" w:cs="Arial"/>
        </w:rPr>
        <w:t xml:space="preserve"> at </w:t>
      </w:r>
      <w:r w:rsidRPr="004F33B3">
        <w:rPr>
          <w:rFonts w:ascii="Arial" w:hAnsi="Arial" w:cs="Arial"/>
          <w:highlight w:val="green"/>
        </w:rPr>
        <w:t>(place)</w:t>
      </w:r>
      <w:r>
        <w:rPr>
          <w:rFonts w:ascii="Arial" w:hAnsi="Arial" w:cs="Arial"/>
        </w:rPr>
        <w:t xml:space="preserve">.  All Vendors responding to this IFB are </w:t>
      </w:r>
      <w:r w:rsidRPr="00B67CB7">
        <w:rPr>
          <w:rFonts w:ascii="Arial" w:hAnsi="Arial" w:cs="Arial"/>
        </w:rPr>
        <w:t>requested</w:t>
      </w:r>
      <w:r w:rsidR="00B67CB7">
        <w:rPr>
          <w:rFonts w:ascii="Arial" w:hAnsi="Arial" w:cs="Arial"/>
        </w:rPr>
        <w:t xml:space="preserve"> </w:t>
      </w:r>
      <w:r>
        <w:rPr>
          <w:rFonts w:ascii="Arial" w:hAnsi="Arial" w:cs="Arial"/>
        </w:rPr>
        <w:t xml:space="preserve">to have at least one representative of their </w:t>
      </w:r>
      <w:r>
        <w:rPr>
          <w:rFonts w:ascii="Arial" w:hAnsi="Arial" w:cs="Arial"/>
        </w:rPr>
        <w:t xml:space="preserve">organization in attendance. </w:t>
      </w:r>
      <w:r w:rsidR="00C21942">
        <w:rPr>
          <w:rFonts w:ascii="Arial" w:hAnsi="Arial" w:cs="Arial"/>
        </w:rPr>
        <w:t xml:space="preserve">  </w:t>
      </w:r>
      <w:r w:rsidR="00111901">
        <w:rPr>
          <w:rFonts w:ascii="Arial" w:hAnsi="Arial" w:cs="Arial"/>
        </w:rPr>
        <w:t>Vendor sign in will begin at (</w:t>
      </w:r>
      <w:proofErr w:type="gramStart"/>
      <w:r w:rsidRPr="003B4F16" w:rsidR="00111901">
        <w:rPr>
          <w:rFonts w:ascii="Arial" w:hAnsi="Arial" w:cs="Arial"/>
          <w:highlight w:val="green"/>
        </w:rPr>
        <w:t>X:XX</w:t>
      </w:r>
      <w:proofErr w:type="gramEnd"/>
      <w:r w:rsidRPr="003B4F16" w:rsidR="00111901">
        <w:rPr>
          <w:rFonts w:ascii="Arial" w:hAnsi="Arial" w:cs="Arial"/>
          <w:highlight w:val="green"/>
        </w:rPr>
        <w:t xml:space="preserve"> am/pm</w:t>
      </w:r>
      <w:r w:rsidR="00111901">
        <w:rPr>
          <w:rFonts w:ascii="Arial" w:hAnsi="Arial" w:cs="Arial"/>
        </w:rPr>
        <w:t xml:space="preserve">).  Please arrive 5 minutes early to complete the sign-in process.  </w:t>
      </w:r>
      <w:r w:rsidR="00C21942">
        <w:rPr>
          <w:rFonts w:ascii="Arial" w:hAnsi="Arial" w:cs="Arial"/>
        </w:rPr>
        <w:t>Interested vendors are highly recommended to attend.</w:t>
      </w:r>
    </w:p>
    <w:p w:rsidR="00111901" w:rsidP="00111901" w:rsidRDefault="00111901" w14:paraId="6B922A7C" w14:textId="77777777">
      <w:pPr>
        <w:rPr>
          <w:rFonts w:ascii="Arial" w:hAnsi="Arial" w:cs="Arial"/>
        </w:rPr>
      </w:pPr>
      <w:r w:rsidRPr="00551494">
        <w:rPr>
          <w:rFonts w:ascii="Arial" w:hAnsi="Arial" w:cs="Arial"/>
          <w:highlight w:val="yellow"/>
        </w:rPr>
        <w:t>Add traffic</w:t>
      </w:r>
      <w:r>
        <w:rPr>
          <w:rFonts w:ascii="Arial" w:hAnsi="Arial" w:cs="Arial"/>
          <w:highlight w:val="yellow"/>
        </w:rPr>
        <w:t xml:space="preserve"> and parking</w:t>
      </w:r>
      <w:r w:rsidRPr="00551494">
        <w:rPr>
          <w:rFonts w:ascii="Arial" w:hAnsi="Arial" w:cs="Arial"/>
          <w:highlight w:val="yellow"/>
        </w:rPr>
        <w:t xml:space="preserve"> warning.</w:t>
      </w:r>
    </w:p>
    <w:p w:rsidR="004F33B3" w:rsidP="00B46187" w:rsidRDefault="004F33B3" w14:paraId="6174CAD8" w14:textId="77777777">
      <w:pPr>
        <w:rPr>
          <w:rFonts w:ascii="Arial" w:hAnsi="Arial" w:cs="Arial"/>
        </w:rPr>
      </w:pPr>
    </w:p>
    <w:p w:rsidR="00B67CB7" w:rsidP="00B46187" w:rsidRDefault="00B67CB7" w14:paraId="5896B26F" w14:textId="77777777">
      <w:pPr>
        <w:rPr>
          <w:rFonts w:ascii="Arial" w:hAnsi="Arial" w:cs="Arial"/>
          <w:highlight w:val="yellow"/>
        </w:rPr>
      </w:pPr>
      <w:r>
        <w:rPr>
          <w:rFonts w:ascii="Arial" w:hAnsi="Arial" w:cs="Arial"/>
          <w:highlight w:val="yellow"/>
        </w:rPr>
        <w:t xml:space="preserve">Option C – </w:t>
      </w:r>
      <w:r w:rsidRPr="00B67CB7">
        <w:rPr>
          <w:rFonts w:ascii="Arial" w:hAnsi="Arial" w:cs="Arial"/>
        </w:rPr>
        <w:t xml:space="preserve">Mandatory Pre-Bid Meeting:  </w:t>
      </w:r>
      <w:r w:rsidR="00111901">
        <w:rPr>
          <w:rFonts w:ascii="Arial" w:hAnsi="Arial" w:cs="Arial"/>
        </w:rPr>
        <w:t xml:space="preserve">Attendance is mandatory.  </w:t>
      </w:r>
      <w:r w:rsidRPr="00B67CB7">
        <w:rPr>
          <w:rFonts w:ascii="Arial" w:hAnsi="Arial" w:cs="Arial"/>
        </w:rPr>
        <w:t xml:space="preserve">A pre-bid conference will be held on </w:t>
      </w:r>
      <w:r w:rsidRPr="00B67CB7">
        <w:rPr>
          <w:rFonts w:ascii="Arial" w:hAnsi="Arial" w:cs="Arial"/>
          <w:highlight w:val="green"/>
        </w:rPr>
        <w:t>(</w:t>
      </w:r>
      <w:r w:rsidRPr="004F33B3">
        <w:rPr>
          <w:rFonts w:ascii="Arial" w:hAnsi="Arial" w:cs="Arial"/>
          <w:highlight w:val="green"/>
        </w:rPr>
        <w:t>date)</w:t>
      </w:r>
      <w:r>
        <w:rPr>
          <w:rFonts w:ascii="Arial" w:hAnsi="Arial" w:cs="Arial"/>
        </w:rPr>
        <w:t xml:space="preserve"> at </w:t>
      </w:r>
      <w:r w:rsidRPr="004F33B3">
        <w:rPr>
          <w:rFonts w:ascii="Arial" w:hAnsi="Arial" w:cs="Arial"/>
          <w:highlight w:val="green"/>
        </w:rPr>
        <w:t>(time)</w:t>
      </w:r>
      <w:r>
        <w:rPr>
          <w:rFonts w:ascii="Arial" w:hAnsi="Arial" w:cs="Arial"/>
        </w:rPr>
        <w:t xml:space="preserve"> at </w:t>
      </w:r>
      <w:r w:rsidRPr="004F33B3">
        <w:rPr>
          <w:rFonts w:ascii="Arial" w:hAnsi="Arial" w:cs="Arial"/>
          <w:highlight w:val="green"/>
        </w:rPr>
        <w:t>(place)</w:t>
      </w:r>
      <w:r>
        <w:rPr>
          <w:rFonts w:ascii="Arial" w:hAnsi="Arial" w:cs="Arial"/>
        </w:rPr>
        <w:t xml:space="preserve">.  All Vendors responding to this IFB are </w:t>
      </w:r>
      <w:r w:rsidRPr="00B67CB7">
        <w:rPr>
          <w:rFonts w:ascii="Arial" w:hAnsi="Arial" w:cs="Arial"/>
        </w:rPr>
        <w:t>requ</w:t>
      </w:r>
      <w:r>
        <w:rPr>
          <w:rFonts w:ascii="Arial" w:hAnsi="Arial" w:cs="Arial"/>
        </w:rPr>
        <w:t>ir</w:t>
      </w:r>
      <w:r w:rsidRPr="00B67CB7">
        <w:rPr>
          <w:rFonts w:ascii="Arial" w:hAnsi="Arial" w:cs="Arial"/>
        </w:rPr>
        <w:t>ed</w:t>
      </w:r>
      <w:r>
        <w:rPr>
          <w:rFonts w:ascii="Arial" w:hAnsi="Arial" w:cs="Arial"/>
        </w:rPr>
        <w:t xml:space="preserve"> to have at least one representative of their organization in attendance.</w:t>
      </w:r>
    </w:p>
    <w:p w:rsidR="00551494" w:rsidP="00B46187" w:rsidRDefault="00551494" w14:paraId="284830BB" w14:textId="77777777">
      <w:pPr>
        <w:rPr>
          <w:rFonts w:ascii="Arial" w:hAnsi="Arial" w:cs="Arial"/>
        </w:rPr>
      </w:pPr>
      <w:r w:rsidRPr="00551494">
        <w:rPr>
          <w:rFonts w:ascii="Arial" w:hAnsi="Arial" w:cs="Arial"/>
          <w:highlight w:val="yellow"/>
        </w:rPr>
        <w:t>Add traffic</w:t>
      </w:r>
      <w:r w:rsidR="00E90989">
        <w:rPr>
          <w:rFonts w:ascii="Arial" w:hAnsi="Arial" w:cs="Arial"/>
          <w:highlight w:val="yellow"/>
        </w:rPr>
        <w:t xml:space="preserve"> and parking</w:t>
      </w:r>
      <w:r w:rsidRPr="00551494">
        <w:rPr>
          <w:rFonts w:ascii="Arial" w:hAnsi="Arial" w:cs="Arial"/>
          <w:highlight w:val="yellow"/>
        </w:rPr>
        <w:t xml:space="preserve"> warning.</w:t>
      </w:r>
    </w:p>
    <w:p w:rsidR="004F33B3" w:rsidP="00B46187" w:rsidRDefault="004F33B3" w14:paraId="748238B1" w14:textId="77777777">
      <w:pPr>
        <w:rPr>
          <w:rFonts w:ascii="Arial" w:hAnsi="Arial" w:cs="Arial"/>
        </w:rPr>
      </w:pPr>
      <w:r>
        <w:rPr>
          <w:rFonts w:ascii="Arial" w:hAnsi="Arial" w:cs="Arial"/>
        </w:rPr>
        <w:t xml:space="preserve">The meeting is for informational purposes only and information provided is not binding.  If the IFB needs to be modified or clarified, a written addendum will be issued.  </w:t>
      </w:r>
    </w:p>
    <w:p w:rsidR="00111901" w:rsidP="00111901" w:rsidRDefault="00111901" w14:paraId="42C5D86F" w14:textId="77777777">
      <w:pPr>
        <w:rPr>
          <w:rFonts w:ascii="Arial" w:hAnsi="Arial" w:cs="Arial"/>
        </w:rPr>
      </w:pPr>
      <w:r>
        <w:rPr>
          <w:rFonts w:ascii="Arial" w:hAnsi="Arial" w:cs="Arial"/>
        </w:rPr>
        <w:t>All vendors must sign-in at the Pre-Bid Meeting.  Bids will only be considered from vendors who attend the pre-bid meeting and complete the sign-in sheet.  Bids received from vendors not in attendance and that did not sign-in, will be deemed as non-responsive.  Vendor sign in will begin at (</w:t>
      </w:r>
      <w:proofErr w:type="gramStart"/>
      <w:r w:rsidRPr="003B4F16">
        <w:rPr>
          <w:rFonts w:ascii="Arial" w:hAnsi="Arial" w:cs="Arial"/>
          <w:highlight w:val="green"/>
        </w:rPr>
        <w:t>X:XX</w:t>
      </w:r>
      <w:proofErr w:type="gramEnd"/>
      <w:r w:rsidRPr="003B4F16">
        <w:rPr>
          <w:rFonts w:ascii="Arial" w:hAnsi="Arial" w:cs="Arial"/>
          <w:highlight w:val="green"/>
        </w:rPr>
        <w:t xml:space="preserve"> am/pm</w:t>
      </w:r>
      <w:r>
        <w:rPr>
          <w:rFonts w:ascii="Arial" w:hAnsi="Arial" w:cs="Arial"/>
        </w:rPr>
        <w:t xml:space="preserve">).  Please arrive 5 minutes early to complete the sign-in process.  Late arrivals may be deemed as non-responsive.  </w:t>
      </w:r>
      <w:r w:rsidRPr="003B4F16">
        <w:rPr>
          <w:rFonts w:ascii="Arial" w:hAnsi="Arial" w:cs="Arial"/>
          <w:highlight w:val="yellow"/>
        </w:rPr>
        <w:t>Note:  You must get mandatory pre-bid meetings and this language approved by your manager prior to use.</w:t>
      </w:r>
    </w:p>
    <w:p w:rsidR="00111901" w:rsidP="00111901" w:rsidRDefault="00111901" w14:paraId="3B0CF729" w14:textId="77777777">
      <w:pPr>
        <w:rPr>
          <w:rFonts w:ascii="Arial" w:hAnsi="Arial" w:cs="Arial"/>
        </w:rPr>
      </w:pPr>
    </w:p>
    <w:p w:rsidR="00111901" w:rsidP="00111901" w:rsidRDefault="00111901" w14:paraId="7B72BBC1" w14:textId="43AF3C5A">
      <w:pPr>
        <w:rPr>
          <w:rFonts w:ascii="Arial" w:hAnsi="Arial" w:cs="Arial"/>
        </w:rPr>
      </w:pPr>
      <w:r w:rsidRPr="146486A8" w:rsidR="146486A8">
        <w:rPr>
          <w:rFonts w:ascii="Arial" w:hAnsi="Arial" w:cs="Arial"/>
          <w:highlight w:val="yellow"/>
        </w:rPr>
        <w:t>Update the BidNet</w:t>
      </w:r>
      <w:r w:rsidRPr="146486A8" w:rsidR="146486A8">
        <w:rPr>
          <w:rFonts w:ascii="Arial" w:hAnsi="Arial" w:cs="Arial"/>
          <w:highlight w:val="yellow"/>
        </w:rPr>
        <w:t xml:space="preserve"> Direct Pre-Bid Conference with the location, date, time and optional or mandatory</w:t>
      </w:r>
      <w:r w:rsidRPr="146486A8" w:rsidR="146486A8">
        <w:rPr>
          <w:rFonts w:ascii="Arial" w:hAnsi="Arial" w:cs="Arial"/>
        </w:rPr>
        <w:t>.</w:t>
      </w:r>
    </w:p>
    <w:p w:rsidR="00111901" w:rsidP="00B46187" w:rsidRDefault="00111901" w14:paraId="7B99CF79" w14:textId="77777777">
      <w:pPr>
        <w:rPr>
          <w:rFonts w:ascii="Arial" w:hAnsi="Arial" w:cs="Arial"/>
        </w:rPr>
      </w:pPr>
    </w:p>
    <w:p w:rsidR="00FE3340" w:rsidP="0067542C" w:rsidRDefault="00FE3340" w14:paraId="56B9589B" w14:textId="77777777">
      <w:pPr>
        <w:ind w:left="100" w:right="120"/>
        <w:rPr>
          <w:rFonts w:ascii="Arial" w:hAnsi="Arial" w:eastAsia="Garamond" w:cs="Arial"/>
          <w:spacing w:val="1"/>
          <w:u w:val="single"/>
        </w:rPr>
      </w:pPr>
    </w:p>
    <w:p w:rsidRPr="00065BAC" w:rsidR="0067542C" w:rsidP="00974071" w:rsidRDefault="00312253" w14:paraId="1F8911B2" w14:textId="17DEE108">
      <w:pPr>
        <w:ind w:right="115"/>
        <w:rPr>
          <w:rFonts w:ascii="Arial" w:hAnsi="Arial" w:eastAsia="Garamond" w:cs="Arial"/>
          <w:bCs/>
          <w:spacing w:val="1"/>
          <w:u w:val="single"/>
        </w:rPr>
      </w:pPr>
      <w:r w:rsidRPr="00065BAC">
        <w:rPr>
          <w:rFonts w:ascii="Arial" w:hAnsi="Arial" w:eastAsia="Garamond" w:cs="Arial"/>
          <w:bCs/>
          <w:spacing w:val="1"/>
          <w:u w:val="single"/>
        </w:rPr>
        <w:t>5</w:t>
      </w:r>
      <w:r w:rsidRPr="00065BAC" w:rsidR="002756EA">
        <w:rPr>
          <w:rFonts w:ascii="Arial" w:hAnsi="Arial" w:eastAsia="Garamond" w:cs="Arial"/>
          <w:bCs/>
          <w:spacing w:val="1"/>
          <w:u w:val="single"/>
        </w:rPr>
        <w:t xml:space="preserve">.0 </w:t>
      </w:r>
      <w:r w:rsidRPr="00065BAC" w:rsidR="0067542C">
        <w:rPr>
          <w:rFonts w:ascii="Arial" w:hAnsi="Arial" w:eastAsia="Garamond" w:cs="Arial"/>
          <w:bCs/>
          <w:spacing w:val="1"/>
          <w:u w:val="single"/>
        </w:rPr>
        <w:t>Bid Submission:</w:t>
      </w:r>
    </w:p>
    <w:p w:rsidR="0067542C" w:rsidP="0067542C" w:rsidRDefault="0067542C" w14:paraId="687895E7" w14:textId="77777777">
      <w:pPr>
        <w:spacing w:before="6" w:line="110" w:lineRule="exact"/>
        <w:rPr>
          <w:rFonts w:ascii="Arial" w:hAnsi="Arial" w:cs="Arial"/>
        </w:rPr>
      </w:pPr>
    </w:p>
    <w:p w:rsidRPr="00A60ABE" w:rsidR="00353FE4" w:rsidP="00353FE4" w:rsidRDefault="00353FE4" w14:paraId="751BC09E" w14:textId="77777777">
      <w:pPr>
        <w:spacing w:before="6" w:line="110" w:lineRule="exact"/>
        <w:jc w:val="center"/>
        <w:rPr>
          <w:rFonts w:ascii="Arial" w:hAnsi="Arial" w:cs="Arial"/>
        </w:rPr>
      </w:pPr>
    </w:p>
    <w:p w:rsidR="00353FE4" w:rsidP="00353FE4" w:rsidRDefault="00353FE4" w14:paraId="44B95759" w14:textId="77777777">
      <w:pPr>
        <w:spacing w:before="6" w:line="110" w:lineRule="exact"/>
        <w:jc w:val="center"/>
        <w:rPr>
          <w:rFonts w:ascii="Arial" w:hAnsi="Arial" w:cs="Arial"/>
        </w:rPr>
      </w:pPr>
    </w:p>
    <w:p w:rsidRPr="00105B43" w:rsidR="0067542C" w:rsidP="00105B43" w:rsidRDefault="0067542C" w14:paraId="1558C52E" w14:textId="243BCBCF">
      <w:pPr>
        <w:rPr>
          <w:rFonts w:ascii="Arial" w:hAnsi="Arial" w:cs="Arial"/>
          <w:highlight w:val="yellow"/>
        </w:rPr>
      </w:pPr>
      <w:r w:rsidRPr="146486A8" w:rsidR="146486A8">
        <w:rPr>
          <w:rFonts w:ascii="Arial" w:hAnsi="Arial" w:cs="Arial"/>
          <w:highlight w:val="yellow"/>
        </w:rPr>
        <w:t xml:space="preserve">Option- A </w:t>
      </w:r>
      <w:r w:rsidRPr="146486A8" w:rsidR="146486A8">
        <w:rPr>
          <w:rFonts w:ascii="Arial" w:hAnsi="Arial" w:cs="Arial"/>
        </w:rPr>
        <w:t xml:space="preserve">Submit your bid electronically through BidNet Direct by ______ a.m. or p.m. current Mountain Time on (date, usually a Thursday).  Bids submitted electronically through BidNet Direct may require uploading of electronic attachments.  The BidNet Direct system will accept a wide variety of document types as Word, Excel, and PDF attachments but not all.  Note that Periscope does best using Chrome or Firefox browsers over Safari. You MAY NOT submit documents that are embedded (zip files), movies, </w:t>
      </w:r>
      <w:proofErr w:type="spellStart"/>
      <w:r w:rsidRPr="146486A8" w:rsidR="146486A8">
        <w:rPr>
          <w:rFonts w:ascii="Arial" w:hAnsi="Arial" w:cs="Arial"/>
        </w:rPr>
        <w:t>wmp</w:t>
      </w:r>
      <w:proofErr w:type="spellEnd"/>
      <w:r w:rsidRPr="146486A8" w:rsidR="146486A8">
        <w:rPr>
          <w:rFonts w:ascii="Arial" w:hAnsi="Arial" w:cs="Arial"/>
        </w:rPr>
        <w:t xml:space="preserve"> and mp3 files or password protected files, etc. Such actions may cause your bid(s) to be deemed as “</w:t>
      </w:r>
      <w:proofErr w:type="gramStart"/>
      <w:r w:rsidRPr="146486A8" w:rsidR="146486A8">
        <w:rPr>
          <w:rFonts w:ascii="Arial" w:hAnsi="Arial" w:cs="Arial"/>
        </w:rPr>
        <w:t>Non-responsive</w:t>
      </w:r>
      <w:proofErr w:type="gramEnd"/>
      <w:r w:rsidRPr="146486A8" w:rsidR="146486A8">
        <w:rPr>
          <w:rFonts w:ascii="Arial" w:hAnsi="Arial" w:cs="Arial"/>
        </w:rPr>
        <w:t>.”</w:t>
      </w:r>
    </w:p>
    <w:p w:rsidR="0067542C" w:rsidP="00105B43" w:rsidRDefault="0067542C" w14:paraId="09913302" w14:textId="77777777">
      <w:pPr>
        <w:tabs>
          <w:tab w:val="left" w:pos="-1440"/>
        </w:tabs>
        <w:ind w:left="720" w:hanging="720"/>
        <w:rPr>
          <w:rFonts w:ascii="CG Times" w:hAnsi="CG Times"/>
        </w:rPr>
      </w:pPr>
      <w:r>
        <w:rPr>
          <w:rFonts w:ascii="CG Times" w:hAnsi="CG Times"/>
        </w:rPr>
        <w:tab/>
      </w:r>
    </w:p>
    <w:p w:rsidR="00C82A2B" w:rsidP="00105B43" w:rsidRDefault="0067542C" w14:paraId="225E772B" w14:textId="77777777">
      <w:pPr>
        <w:ind w:left="100" w:right="120"/>
        <w:rPr>
          <w:rFonts w:ascii="Arial" w:hAnsi="Arial" w:eastAsia="Garamond" w:cs="Arial"/>
          <w:b/>
          <w:spacing w:val="1"/>
          <w:sz w:val="32"/>
          <w:szCs w:val="32"/>
          <w:u w:val="single"/>
        </w:rPr>
      </w:pPr>
      <w:r>
        <w:rPr>
          <w:rFonts w:ascii="CG Times" w:hAnsi="CG Times"/>
        </w:rPr>
        <w:tab/>
      </w:r>
      <w:r w:rsidR="00E84A74">
        <w:rPr>
          <w:rFonts w:ascii="Arial" w:hAnsi="Arial" w:eastAsia="Garamond" w:cs="Arial"/>
          <w:b/>
          <w:spacing w:val="1"/>
          <w:sz w:val="32"/>
          <w:szCs w:val="32"/>
        </w:rPr>
        <w:t xml:space="preserve">  </w:t>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00E84A74">
        <w:rPr>
          <w:rFonts w:ascii="Arial" w:hAnsi="Arial" w:eastAsia="Garamond" w:cs="Arial"/>
          <w:b/>
          <w:spacing w:val="1"/>
          <w:sz w:val="32"/>
          <w:szCs w:val="32"/>
        </w:rPr>
        <w:tab/>
      </w:r>
      <w:r w:rsidRPr="001B4F36" w:rsidR="00E84A74">
        <w:rPr>
          <w:rFonts w:ascii="Arial" w:hAnsi="Arial" w:eastAsia="Garamond" w:cs="Arial"/>
          <w:b/>
          <w:spacing w:val="1"/>
          <w:sz w:val="32"/>
          <w:szCs w:val="32"/>
          <w:highlight w:val="yellow"/>
          <w:u w:val="single"/>
        </w:rPr>
        <w:t>OR</w:t>
      </w:r>
      <w:r w:rsidR="00C82A2B">
        <w:rPr>
          <w:rFonts w:ascii="Arial" w:hAnsi="Arial" w:eastAsia="Garamond" w:cs="Arial"/>
          <w:b/>
          <w:spacing w:val="1"/>
          <w:sz w:val="32"/>
          <w:szCs w:val="32"/>
          <w:u w:val="single"/>
        </w:rPr>
        <w:t xml:space="preserve"> </w:t>
      </w:r>
    </w:p>
    <w:p w:rsidRPr="00A47BD7" w:rsidR="0067542C" w:rsidP="00105B43" w:rsidRDefault="0067542C" w14:paraId="1D0E833E" w14:textId="77777777">
      <w:pPr>
        <w:ind w:left="1318" w:right="120" w:firstLine="12"/>
        <w:rPr>
          <w:rFonts w:ascii="Arial" w:hAnsi="Arial" w:cs="Arial"/>
        </w:rPr>
      </w:pPr>
      <w:r w:rsidRPr="00A47BD7">
        <w:rPr>
          <w:rFonts w:ascii="Arial" w:hAnsi="Arial" w:cs="Arial"/>
          <w:highlight w:val="yellow"/>
        </w:rPr>
        <w:t>If hard copy bid(s) are required.</w:t>
      </w:r>
    </w:p>
    <w:p w:rsidRPr="00A47BD7" w:rsidR="0067542C" w:rsidP="00105B43" w:rsidRDefault="0067542C" w14:paraId="50CD9419" w14:textId="77777777">
      <w:pPr>
        <w:tabs>
          <w:tab w:val="left" w:pos="-1440"/>
        </w:tabs>
        <w:ind w:left="720" w:hanging="720"/>
        <w:rPr>
          <w:rFonts w:ascii="Arial" w:hAnsi="Arial" w:cs="Arial"/>
        </w:rPr>
      </w:pPr>
    </w:p>
    <w:p w:rsidR="00C82A2B" w:rsidP="00AB74EC" w:rsidRDefault="0067542C" w14:paraId="79B77438" w14:textId="7C7760AF">
      <w:pPr>
        <w:rPr>
          <w:rFonts w:ascii="Arial" w:hAnsi="Arial" w:cs="Arial"/>
        </w:rPr>
      </w:pPr>
      <w:r w:rsidRPr="00A47BD7">
        <w:rPr>
          <w:rFonts w:ascii="Arial" w:hAnsi="Arial" w:cs="Arial"/>
          <w:b/>
          <w:i/>
        </w:rPr>
        <w:tab/>
      </w:r>
      <w:r w:rsidRPr="00AB74EC">
        <w:rPr>
          <w:rFonts w:ascii="Arial" w:hAnsi="Arial" w:cs="Arial"/>
          <w:highlight w:val="yellow"/>
        </w:rPr>
        <w:t>Option- B</w:t>
      </w:r>
      <w:r w:rsidRPr="00AB74EC" w:rsidR="00C82A2B">
        <w:rPr>
          <w:rFonts w:ascii="Arial" w:hAnsi="Arial" w:cs="Arial"/>
          <w:highlight w:val="yellow"/>
        </w:rPr>
        <w:t xml:space="preserve"> </w:t>
      </w:r>
      <w:r w:rsidRPr="00AB74EC" w:rsidR="00C82A2B">
        <w:rPr>
          <w:rFonts w:ascii="Arial" w:hAnsi="Arial" w:cs="Arial"/>
        </w:rPr>
        <w:t xml:space="preserve">Submit your bid </w:t>
      </w:r>
      <w:r w:rsidRPr="00AB74EC" w:rsidR="00A47BD7">
        <w:rPr>
          <w:rFonts w:ascii="Arial" w:hAnsi="Arial" w:cs="Arial"/>
        </w:rPr>
        <w:t xml:space="preserve">electronically through </w:t>
      </w:r>
      <w:r w:rsidRPr="146486A8" w:rsidR="146486A8">
        <w:rPr>
          <w:rFonts w:ascii="Arial" w:hAnsi="Arial" w:cs="Arial"/>
        </w:rPr>
        <w:t>BidNet</w:t>
      </w:r>
      <w:r w:rsidR="00CE09AA">
        <w:rPr>
          <w:rFonts w:ascii="Arial" w:hAnsi="Arial" w:cs="Arial"/>
        </w:rPr>
        <w:t xml:space="preserve"> Direct</w:t>
      </w:r>
      <w:r w:rsidRPr="00AB74EC" w:rsidR="00C82A2B">
        <w:rPr>
          <w:rFonts w:ascii="Arial" w:hAnsi="Arial" w:cs="Arial"/>
        </w:rPr>
        <w:t xml:space="preserve"> AND submit Number (#) paper copies of your bid to the University of Utah Purchasing Department (</w:t>
      </w:r>
      <w:r w:rsidRPr="00AB74EC" w:rsidR="00A47BD7">
        <w:rPr>
          <w:rFonts w:ascii="Arial" w:hAnsi="Arial" w:cs="Arial"/>
        </w:rPr>
        <w:t>201 S. President’s Circle Rm. 1</w:t>
      </w:r>
      <w:r w:rsidR="001B4F36">
        <w:rPr>
          <w:rFonts w:ascii="Arial" w:hAnsi="Arial" w:cs="Arial"/>
        </w:rPr>
        <w:t>59</w:t>
      </w:r>
      <w:r w:rsidRPr="00AB74EC" w:rsidR="00C82A2B">
        <w:rPr>
          <w:rFonts w:ascii="Arial" w:hAnsi="Arial" w:cs="Arial"/>
        </w:rPr>
        <w:t xml:space="preserve">, Salt Lake City, UT 84112-9351) by </w:t>
      </w:r>
      <w:r w:rsidRPr="00AB74EC" w:rsidR="00C82A2B">
        <w:rPr>
          <w:rFonts w:ascii="Arial" w:hAnsi="Arial" w:cs="Arial"/>
          <w:highlight w:val="green"/>
        </w:rPr>
        <w:t>______</w:t>
      </w:r>
      <w:r w:rsidRPr="00AB74EC" w:rsidR="00C82A2B">
        <w:rPr>
          <w:rFonts w:ascii="Arial" w:hAnsi="Arial" w:cs="Arial"/>
        </w:rPr>
        <w:t xml:space="preserve"> a.m. or p.m. current Mountain Time on (date, usually a Thursday).  </w:t>
      </w:r>
      <w:r w:rsidRPr="00AB74EC" w:rsidR="0051450D">
        <w:rPr>
          <w:rFonts w:ascii="Arial" w:hAnsi="Arial" w:cs="Arial"/>
        </w:rPr>
        <w:t>Both forms of submission are required by the due date and time stated above.</w:t>
      </w:r>
    </w:p>
    <w:p w:rsidRPr="00AB74EC" w:rsidR="001B4F36" w:rsidP="00AB74EC" w:rsidRDefault="001B4F36" w14:paraId="4543B8DD" w14:textId="77777777">
      <w:pPr>
        <w:rPr>
          <w:rFonts w:ascii="Arial" w:hAnsi="Arial" w:cs="Arial"/>
        </w:rPr>
      </w:pPr>
    </w:p>
    <w:p w:rsidRPr="00AB74EC" w:rsidR="001B4F36" w:rsidP="001B4F36" w:rsidRDefault="001B4F36" w14:paraId="22BBD389" w14:textId="77777777">
      <w:pPr>
        <w:rPr>
          <w:rFonts w:ascii="Arial" w:hAnsi="Arial" w:cs="Arial"/>
          <w:highlight w:val="yellow"/>
        </w:rPr>
      </w:pPr>
      <w:r w:rsidRPr="00AB74EC">
        <w:rPr>
          <w:rFonts w:ascii="Arial" w:hAnsi="Arial" w:cs="Arial"/>
        </w:rPr>
        <w:t>Paper copies must be sealed and marked in one complete package: Bids should be clearly marked as IFB #</w:t>
      </w:r>
      <w:r w:rsidRPr="00AB74EC">
        <w:rPr>
          <w:rFonts w:ascii="Arial" w:hAnsi="Arial" w:cs="Arial"/>
          <w:highlight w:val="green"/>
        </w:rPr>
        <w:t>_____</w:t>
      </w:r>
      <w:r w:rsidRPr="00AB74EC">
        <w:rPr>
          <w:rFonts w:ascii="Arial" w:hAnsi="Arial" w:cs="Arial"/>
          <w:highlight w:val="yellow"/>
        </w:rPr>
        <w:t xml:space="preserve"> </w:t>
      </w:r>
      <w:r w:rsidRPr="00AB74EC">
        <w:rPr>
          <w:rFonts w:ascii="Arial" w:hAnsi="Arial" w:cs="Arial"/>
        </w:rPr>
        <w:t xml:space="preserve">and described as </w:t>
      </w:r>
      <w:r w:rsidRPr="00AB74EC">
        <w:rPr>
          <w:rFonts w:ascii="Arial" w:hAnsi="Arial" w:cs="Arial"/>
          <w:highlight w:val="green"/>
        </w:rPr>
        <w:t>___________</w:t>
      </w:r>
      <w:r w:rsidRPr="00AB74EC">
        <w:rPr>
          <w:rFonts w:ascii="Arial" w:hAnsi="Arial" w:cs="Arial"/>
          <w:highlight w:val="yellow"/>
        </w:rPr>
        <w:t xml:space="preserve"> </w:t>
      </w:r>
      <w:r w:rsidRPr="00AB74EC">
        <w:rPr>
          <w:rFonts w:ascii="Arial" w:hAnsi="Arial" w:cs="Arial"/>
        </w:rPr>
        <w:t>written on the outside of the package</w:t>
      </w:r>
      <w:r w:rsidRPr="001B4F36">
        <w:rPr>
          <w:rFonts w:ascii="Arial" w:hAnsi="Arial" w:cs="Arial"/>
        </w:rPr>
        <w:t>.</w:t>
      </w:r>
    </w:p>
    <w:p w:rsidRPr="00AB74EC" w:rsidR="00C82A2B" w:rsidP="00AB74EC" w:rsidRDefault="00C82A2B" w14:paraId="0DF29330" w14:textId="77777777">
      <w:pPr>
        <w:rPr>
          <w:rFonts w:ascii="Arial" w:hAnsi="Arial" w:cs="Arial"/>
        </w:rPr>
      </w:pPr>
    </w:p>
    <w:p w:rsidRPr="00AB74EC" w:rsidR="00C82A2B" w:rsidP="00AB74EC" w:rsidRDefault="00C82A2B" w14:paraId="2E05623E" w14:textId="2A435E1C">
      <w:pPr>
        <w:rPr>
          <w:rFonts w:ascii="Arial" w:hAnsi="Arial" w:cs="Arial"/>
        </w:rPr>
      </w:pPr>
      <w:r w:rsidRPr="00AB74EC">
        <w:rPr>
          <w:rFonts w:ascii="Arial" w:hAnsi="Arial" w:cs="Arial"/>
        </w:rPr>
        <w:tab/>
      </w:r>
      <w:bookmarkStart w:name="_Hlk182828937" w:id="32"/>
      <w:r w:rsidRPr="00AB74EC" w:rsidR="00A47BD7">
        <w:rPr>
          <w:rFonts w:ascii="Arial" w:hAnsi="Arial" w:cs="Arial"/>
        </w:rPr>
        <w:t xml:space="preserve">Bids submitted electronically through </w:t>
      </w:r>
      <w:r w:rsidR="00CE09AA">
        <w:rPr>
          <w:rFonts w:ascii="Arial" w:hAnsi="Arial" w:cs="Arial"/>
        </w:rPr>
        <w:t>BidNet Direct</w:t>
      </w:r>
      <w:r w:rsidRPr="00AB74EC" w:rsidR="00A47BD7">
        <w:rPr>
          <w:rFonts w:ascii="Arial" w:hAnsi="Arial" w:cs="Arial"/>
        </w:rPr>
        <w:t xml:space="preserve"> may require uploading of e</w:t>
      </w:r>
      <w:r w:rsidRPr="00AB74EC" w:rsidR="004D488E">
        <w:rPr>
          <w:rFonts w:ascii="Arial" w:hAnsi="Arial" w:cs="Arial"/>
        </w:rPr>
        <w:t xml:space="preserve">lectronic attachments.  </w:t>
      </w:r>
      <w:r w:rsidR="00CE09AA">
        <w:rPr>
          <w:rFonts w:ascii="Arial" w:hAnsi="Arial" w:cs="Arial"/>
        </w:rPr>
        <w:t>BidNet Direct</w:t>
      </w:r>
      <w:r w:rsidRPr="00AB74EC" w:rsidR="00A47BD7">
        <w:rPr>
          <w:rFonts w:ascii="Arial" w:hAnsi="Arial" w:cs="Arial"/>
        </w:rPr>
        <w:t xml:space="preserve"> will accept a wide variety of document types as Word, Excel, and PDF attachments but not all.  </w:t>
      </w:r>
      <w:r w:rsidR="001B4F36">
        <w:rPr>
          <w:rFonts w:ascii="Arial" w:hAnsi="Arial" w:cs="Arial"/>
        </w:rPr>
        <w:t xml:space="preserve">Note that </w:t>
      </w:r>
      <w:r w:rsidR="00CE09AA">
        <w:rPr>
          <w:rFonts w:ascii="Arial" w:hAnsi="Arial" w:cs="Arial"/>
        </w:rPr>
        <w:t>BidNet</w:t>
      </w:r>
      <w:r w:rsidR="00CE09AA">
        <w:rPr>
          <w:rFonts w:ascii="Arial" w:hAnsi="Arial" w:cs="Arial"/>
        </w:rPr>
        <w:t xml:space="preserve"> </w:t>
      </w:r>
      <w:r w:rsidR="001B4F36">
        <w:rPr>
          <w:rFonts w:ascii="Arial" w:hAnsi="Arial" w:cs="Arial"/>
        </w:rPr>
        <w:t xml:space="preserve">does best using Chrome or Firefox browsers over Safari. </w:t>
      </w:r>
      <w:r w:rsidRPr="00AB74EC" w:rsidR="00A47BD7">
        <w:rPr>
          <w:rFonts w:ascii="Arial" w:hAnsi="Arial" w:cs="Arial"/>
        </w:rPr>
        <w:t xml:space="preserve">You MAY NOT submit documents that are embedded (zip files), movies, </w:t>
      </w:r>
      <w:proofErr w:type="spellStart"/>
      <w:r w:rsidRPr="00AB74EC" w:rsidR="00A47BD7">
        <w:rPr>
          <w:rFonts w:ascii="Arial" w:hAnsi="Arial" w:cs="Arial"/>
        </w:rPr>
        <w:t>wmp</w:t>
      </w:r>
      <w:proofErr w:type="spellEnd"/>
      <w:r w:rsidRPr="00AB74EC" w:rsidR="00A47BD7">
        <w:rPr>
          <w:rFonts w:ascii="Arial" w:hAnsi="Arial" w:cs="Arial"/>
        </w:rPr>
        <w:t xml:space="preserve"> and mp3 files or password protected files, etc.</w:t>
      </w:r>
      <w:bookmarkEnd w:id="32"/>
      <w:r w:rsidR="001B4F36">
        <w:rPr>
          <w:rFonts w:ascii="Arial" w:hAnsi="Arial" w:cs="Arial"/>
        </w:rPr>
        <w:t xml:space="preserve"> </w:t>
      </w:r>
      <w:r w:rsidRPr="00AB74EC" w:rsidR="00A47BD7">
        <w:rPr>
          <w:rFonts w:ascii="Arial" w:hAnsi="Arial" w:cs="Arial"/>
        </w:rPr>
        <w:t xml:space="preserve">Such actions may cause your bid(s) to be deemed as “</w:t>
      </w:r>
      <w:proofErr w:type="gramStart"/>
      <w:r w:rsidRPr="00AB74EC" w:rsidR="00A47BD7">
        <w:rPr>
          <w:rFonts w:ascii="Arial" w:hAnsi="Arial" w:cs="Arial"/>
        </w:rPr>
        <w:t xml:space="preserve">Non-responsive</w:t>
      </w:r>
      <w:proofErr w:type="gramEnd"/>
      <w:r w:rsidRPr="00AB74EC" w:rsidR="00A47BD7">
        <w:rPr>
          <w:rFonts w:ascii="Arial" w:hAnsi="Arial" w:cs="Arial"/>
        </w:rPr>
        <w:t xml:space="preserve">.”  </w:t>
      </w:r>
    </w:p>
    <w:p w:rsidRPr="00AB74EC" w:rsidR="00C82A2B" w:rsidP="00AB74EC" w:rsidRDefault="00C82A2B" w14:paraId="1F96BB25" w14:textId="77777777">
      <w:pPr>
        <w:rPr>
          <w:rFonts w:ascii="Arial" w:hAnsi="Arial" w:cs="Arial"/>
          <w:highlight w:val="yellow"/>
        </w:rPr>
      </w:pPr>
    </w:p>
    <w:p w:rsidRPr="00AB74EC" w:rsidR="0067542C" w:rsidP="00AB74EC" w:rsidRDefault="0067542C" w14:paraId="4049E398" w14:textId="77777777">
      <w:pPr>
        <w:rPr>
          <w:rFonts w:ascii="Arial" w:hAnsi="Arial" w:cs="Arial"/>
          <w:highlight w:val="yellow"/>
        </w:rPr>
      </w:pPr>
    </w:p>
    <w:p w:rsidRPr="00AB74EC" w:rsidR="0067542C" w:rsidP="00AB74EC" w:rsidRDefault="0067542C" w14:paraId="6DAD22D8" w14:textId="55474673">
      <w:pPr>
        <w:rPr>
          <w:rFonts w:ascii="Arial" w:hAnsi="Arial" w:cs="Arial"/>
          <w:highlight w:val="yellow"/>
        </w:rPr>
      </w:pPr>
      <w:r w:rsidRPr="001B4F36">
        <w:rPr>
          <w:rFonts w:ascii="Arial" w:hAnsi="Arial" w:cs="Arial"/>
        </w:rPr>
        <w:t>Bids</w:t>
      </w:r>
      <w:r w:rsidRPr="00AB74EC">
        <w:rPr>
          <w:rFonts w:ascii="Arial" w:hAnsi="Arial" w:cs="Arial"/>
        </w:rPr>
        <w:t xml:space="preserve"> received after this deadline </w:t>
      </w:r>
      <w:r w:rsidRPr="00AB74EC" w:rsidR="0051450D">
        <w:rPr>
          <w:rFonts w:ascii="Arial" w:hAnsi="Arial" w:cs="Arial"/>
        </w:rPr>
        <w:t>shall</w:t>
      </w:r>
      <w:r w:rsidRPr="00AB74EC">
        <w:rPr>
          <w:rFonts w:ascii="Arial" w:hAnsi="Arial" w:cs="Arial"/>
        </w:rPr>
        <w:t xml:space="preserve"> be late and ineligible for consideration.  </w:t>
      </w:r>
    </w:p>
    <w:p w:rsidRPr="00AB74EC" w:rsidR="0067542C" w:rsidP="00AB74EC" w:rsidRDefault="0067542C" w14:paraId="034C1410" w14:textId="77777777">
      <w:pPr>
        <w:rPr>
          <w:rFonts w:ascii="Arial" w:hAnsi="Arial" w:cs="Arial"/>
        </w:rPr>
      </w:pPr>
    </w:p>
    <w:p w:rsidRPr="00AB74EC" w:rsidR="0067542C" w:rsidP="00AB74EC" w:rsidRDefault="0067542C" w14:paraId="57B8F4DD" w14:textId="3025C8B1">
      <w:pPr>
        <w:rPr>
          <w:rFonts w:ascii="Arial" w:hAnsi="Arial" w:cs="Arial"/>
        </w:rPr>
      </w:pPr>
      <w:r w:rsidRPr="146486A8" w:rsidR="146486A8">
        <w:rPr>
          <w:rFonts w:ascii="Arial" w:hAnsi="Arial" w:cs="Arial"/>
        </w:rPr>
        <w:t xml:space="preserve">Question Due Date: </w:t>
      </w:r>
      <w:r w:rsidRPr="146486A8" w:rsidR="146486A8">
        <w:rPr>
          <w:rFonts w:ascii="Arial" w:hAnsi="Arial" w:cs="Arial"/>
          <w:highlight w:val="green"/>
        </w:rPr>
        <w:t>Month, Day, Year @ __:00 a.m. or p.m</w:t>
      </w:r>
      <w:r w:rsidRPr="146486A8" w:rsidR="146486A8">
        <w:rPr>
          <w:rFonts w:ascii="Arial" w:hAnsi="Arial" w:cs="Arial"/>
        </w:rPr>
        <w:t>. current Mountain Time.  All questions should be submitted through BidNet</w:t>
      </w:r>
      <w:r w:rsidRPr="146486A8" w:rsidR="146486A8">
        <w:rPr>
          <w:rFonts w:ascii="Arial" w:hAnsi="Arial" w:cs="Arial"/>
        </w:rPr>
        <w:t xml:space="preserve"> Direct under </w:t>
      </w:r>
      <w:r w:rsidRPr="146486A8" w:rsidR="146486A8">
        <w:rPr>
          <w:rFonts w:ascii="Arial" w:hAnsi="Arial" w:cs="Arial"/>
          <w:highlight w:val="green"/>
        </w:rPr>
        <w:t>Solicitation: #</w:t>
      </w:r>
    </w:p>
    <w:p w:rsidR="0067542C" w:rsidP="0067542C" w:rsidRDefault="0067542C" w14:paraId="6D9698D3" w14:textId="77777777">
      <w:pPr>
        <w:rPr>
          <w:rFonts w:ascii="Arial" w:hAnsi="Arial" w:cs="Arial"/>
        </w:rPr>
      </w:pPr>
    </w:p>
    <w:p w:rsidRPr="000C2098" w:rsidR="0067542C" w:rsidP="146486A8" w:rsidRDefault="00554FCE" w14:paraId="4571CEFD" w14:textId="07B16277">
      <w:pPr>
        <w:rPr>
          <w:rFonts w:ascii="Arial" w:hAnsi="Arial" w:cs="Arial"/>
          <w:color w:val="000000"/>
        </w:rPr>
      </w:pPr>
      <w:r w:rsidRPr="146486A8" w:rsidR="146486A8">
        <w:rPr>
          <w:rFonts w:ascii="Arial" w:hAnsi="Arial" w:cs="Arial"/>
        </w:rPr>
        <w:t>When submitting an offer electronically through BidNet</w:t>
      </w:r>
      <w:r w:rsidRPr="146486A8" w:rsidR="146486A8">
        <w:rPr>
          <w:rFonts w:ascii="Arial" w:hAnsi="Arial" w:cs="Arial"/>
        </w:rPr>
        <w:t xml:space="preserve"> Direct, please allow sufficient time to complete the online forms and upload documents.  The solicitation will end at the closing time listed in the offer.  If you are in the middle of uploading your documents at the closing time, the system will stop the process and your offer will not be received by the system.  It is recommended that the submission process be completed the day prior to the due date, with the knowledge that any changes/updates will be accepted through the due date and time.  Incomplete bids may be deemed as “</w:t>
      </w:r>
      <w:proofErr w:type="gramStart"/>
      <w:r w:rsidRPr="146486A8" w:rsidR="146486A8">
        <w:rPr>
          <w:rFonts w:ascii="Arial" w:hAnsi="Arial" w:cs="Arial"/>
        </w:rPr>
        <w:t>Non-responsive</w:t>
      </w:r>
      <w:proofErr w:type="gramEnd"/>
      <w:r w:rsidRPr="146486A8" w:rsidR="146486A8">
        <w:rPr>
          <w:rFonts w:ascii="Arial" w:hAnsi="Arial" w:cs="Arial"/>
        </w:rPr>
        <w:t xml:space="preserve">” and will not receive further consideration.   </w:t>
      </w:r>
    </w:p>
    <w:p w:rsidRPr="000C2098" w:rsidR="0067542C" w:rsidP="0067542C" w:rsidRDefault="0067542C" w14:paraId="3A1E8EF6" w14:textId="77777777">
      <w:pPr>
        <w:rPr>
          <w:rFonts w:ascii="Arial" w:hAnsi="Arial" w:cs="Arial"/>
          <w:bCs/>
          <w:color w:val="000000"/>
        </w:rPr>
      </w:pPr>
    </w:p>
    <w:p w:rsidRPr="00AB74EC" w:rsidR="00CE09AA" w:rsidP="146486A8" w:rsidRDefault="00CE09AA" w14:paraId="09AAD0CB" w14:textId="197D5977">
      <w:pPr>
        <w:ind w:left="720" w:hanging="720"/>
        <w:rPr>
          <w:rFonts w:ascii="Arial" w:hAnsi="Arial" w:cs="Arial"/>
        </w:rPr>
      </w:pPr>
      <w:proofErr w:type="spellStart"/>
      <w:r w:rsidRPr="146486A8" w:rsidR="146486A8">
        <w:rPr>
          <w:rFonts w:ascii="Arial" w:hAnsi="Arial" w:cs="Arial"/>
        </w:rPr>
        <w:t>BidNet</w:t>
      </w:r>
      <w:proofErr w:type="spellEnd"/>
      <w:r w:rsidRPr="146486A8" w:rsidR="146486A8">
        <w:rPr>
          <w:rFonts w:ascii="Arial" w:hAnsi="Arial" w:cs="Arial"/>
        </w:rPr>
        <w:t xml:space="preserve"> Direct customer support may be contacted at (800) 835-4603 or support@bidnet.com for guidance on the </w:t>
      </w:r>
      <w:proofErr w:type="spellStart"/>
      <w:r w:rsidRPr="146486A8" w:rsidR="146486A8">
        <w:rPr>
          <w:rFonts w:ascii="Arial" w:hAnsi="Arial" w:cs="Arial"/>
        </w:rPr>
        <w:t>BidNet</w:t>
      </w:r>
      <w:proofErr w:type="spellEnd"/>
      <w:r w:rsidRPr="146486A8" w:rsidR="146486A8">
        <w:rPr>
          <w:rFonts w:ascii="Arial" w:hAnsi="Arial" w:cs="Arial"/>
        </w:rPr>
        <w:t xml:space="preserve"> Direct site.</w:t>
      </w:r>
    </w:p>
    <w:p w:rsidRPr="002C1912" w:rsidR="00554FCE" w:rsidP="00554FCE" w:rsidRDefault="00554FCE" w14:paraId="7E02745D" w14:textId="77777777">
      <w:pPr>
        <w:tabs>
          <w:tab w:val="left" w:pos="-1440"/>
        </w:tabs>
        <w:ind w:left="720" w:hanging="720"/>
        <w:rPr>
          <w:rFonts w:ascii="Arial" w:hAnsi="Arial" w:cs="Arial"/>
        </w:rPr>
      </w:pPr>
    </w:p>
    <w:p w:rsidRPr="00554FCE" w:rsidR="00353FE4" w:rsidP="146486A8" w:rsidRDefault="00554FCE" w14:paraId="3F371F27" w14:textId="7A0E0171">
      <w:pPr>
        <w:rPr>
          <w:rFonts w:ascii="Arial" w:hAnsi="Arial" w:cs="Arial"/>
        </w:rPr>
      </w:pPr>
      <w:r w:rsidRPr="002C1912">
        <w:rPr>
          <w:rFonts w:ascii="Arial" w:hAnsi="Arial" w:cs="Arial"/>
        </w:rPr>
        <w:tab/>
      </w:r>
      <w:r w:rsidRPr="002C1912">
        <w:rPr>
          <w:rFonts w:ascii="Arial" w:hAnsi="Arial" w:cs="Arial"/>
        </w:rPr>
        <w:t xml:space="preserve">Vendors are responsible for ensuring that </w:t>
      </w:r>
      <w:proofErr w:type="gramStart"/>
      <w:r w:rsidRPr="002C1912">
        <w:rPr>
          <w:rFonts w:ascii="Arial" w:hAnsi="Arial" w:cs="Arial"/>
        </w:rPr>
        <w:t xml:space="preserve">their</w:t>
      </w:r>
      <w:proofErr w:type="gramEnd"/>
      <w:r w:rsidRPr="002C1912">
        <w:rPr>
          <w:rFonts w:ascii="Arial" w:hAnsi="Arial" w:cs="Arial"/>
        </w:rPr>
        <w:t xml:space="preserve"> </w:t>
      </w:r>
      <w:r w:rsidR="00CE09AA">
        <w:rPr>
          <w:rFonts w:ascii="Arial" w:hAnsi="Arial" w:cs="Arial"/>
        </w:rPr>
        <w:t>BidNet Direct</w:t>
      </w:r>
      <w:r w:rsidRPr="002C1912">
        <w:rPr>
          <w:rFonts w:ascii="Arial" w:hAnsi="Arial" w:cs="Arial"/>
        </w:rPr>
        <w:t xml:space="preserve"> registration information is current and correct.  </w:t>
      </w:r>
      <w:r w:rsidR="009973AF">
        <w:rPr>
          <w:rFonts w:ascii="Arial" w:hAnsi="Arial" w:cs="Arial"/>
        </w:rPr>
        <w:t xml:space="preserve">The University and </w:t>
      </w:r>
      <w:r w:rsidRPr="002C1912">
        <w:rPr>
          <w:rFonts w:ascii="Arial" w:hAnsi="Arial" w:cs="Arial"/>
        </w:rPr>
        <w:t>Stakeholders shall not be responsible for missing or incorrect information contained in the</w:t>
      </w:r>
      <w:r w:rsidR="004D488E">
        <w:rPr>
          <w:rFonts w:ascii="Arial" w:hAnsi="Arial" w:cs="Arial"/>
        </w:rPr>
        <w:t xml:space="preserve"> vendor registration in the </w:t>
      </w:r>
      <w:r w:rsidR="00CE09AA">
        <w:rPr>
          <w:rFonts w:ascii="Arial" w:hAnsi="Arial" w:cs="Arial"/>
        </w:rPr>
        <w:t>BidNet Direct</w:t>
      </w:r>
      <w:r w:rsidR="009973AF">
        <w:rPr>
          <w:rFonts w:ascii="Arial" w:hAnsi="Arial" w:cs="Arial"/>
        </w:rPr>
        <w:t xml:space="preserve"> site</w:t>
      </w:r>
      <w:r w:rsidRPr="002C1912">
        <w:rPr>
          <w:rFonts w:ascii="Arial" w:hAnsi="Arial" w:cs="Arial"/>
        </w:rPr>
        <w:t>. Incorrect or missing vendor registration information may result in failure to rec</w:t>
      </w:r>
      <w:r w:rsidR="004D488E">
        <w:rPr>
          <w:rFonts w:ascii="Arial" w:hAnsi="Arial" w:cs="Arial"/>
        </w:rPr>
        <w:t xml:space="preserve">eive notification from </w:t>
      </w:r>
      <w:r w:rsidR="00CE09AA">
        <w:rPr>
          <w:rFonts w:ascii="Arial" w:hAnsi="Arial" w:cs="Arial"/>
        </w:rPr>
        <w:t>BidNet Direct</w:t>
      </w:r>
      <w:r w:rsidR="004D488E">
        <w:rPr>
          <w:rFonts w:ascii="Arial" w:hAnsi="Arial" w:cs="Arial"/>
        </w:rPr>
        <w:t xml:space="preserve"> </w:t>
      </w:r>
      <w:r w:rsidRPr="002C1912">
        <w:rPr>
          <w:rFonts w:ascii="Arial" w:hAnsi="Arial" w:cs="Arial"/>
        </w:rPr>
        <w:t>regarding this procurement.</w:t>
      </w:r>
    </w:p>
    <w:p w:rsidR="00F31E58" w:rsidP="005E1FCD" w:rsidRDefault="00F31E58" w14:paraId="40B2EF50" w14:textId="77777777">
      <w:pPr>
        <w:tabs>
          <w:tab w:val="left" w:pos="9135"/>
        </w:tabs>
        <w:jc w:val="center"/>
        <w:rPr>
          <w:rFonts w:ascii="Arial" w:hAnsi="Arial" w:cs="Arial"/>
          <w:b/>
          <w:bCs/>
          <w:sz w:val="36"/>
          <w:szCs w:val="36"/>
        </w:rPr>
      </w:pPr>
    </w:p>
    <w:p w:rsidRPr="00974071" w:rsidR="00CC63BA" w:rsidP="00974071" w:rsidRDefault="00312253" w14:paraId="2B93A93B" w14:textId="497596F0">
      <w:pPr>
        <w:ind w:right="115"/>
        <w:rPr>
          <w:rFonts w:ascii="Arial" w:hAnsi="Arial" w:eastAsia="Garamond" w:cs="Arial"/>
          <w:b/>
          <w:spacing w:val="1"/>
        </w:rPr>
      </w:pPr>
      <w:r w:rsidRPr="00065BAC">
        <w:rPr>
          <w:rFonts w:ascii="Arial" w:hAnsi="Arial" w:eastAsia="Garamond" w:cs="Arial"/>
          <w:bCs/>
          <w:spacing w:val="1"/>
          <w:u w:val="single"/>
        </w:rPr>
        <w:t>6</w:t>
      </w:r>
      <w:r w:rsidRPr="00065BAC" w:rsidR="002756EA">
        <w:rPr>
          <w:rFonts w:ascii="Arial" w:hAnsi="Arial" w:eastAsia="Garamond" w:cs="Arial"/>
          <w:bCs/>
          <w:spacing w:val="1"/>
          <w:u w:val="single"/>
        </w:rPr>
        <w:t xml:space="preserve">.0 </w:t>
      </w:r>
      <w:r w:rsidRPr="00065BAC" w:rsidR="00CC63BA">
        <w:rPr>
          <w:rFonts w:ascii="Arial" w:hAnsi="Arial" w:eastAsia="Garamond" w:cs="Arial"/>
          <w:bCs/>
          <w:spacing w:val="1"/>
          <w:u w:val="single"/>
        </w:rPr>
        <w:t xml:space="preserve">Award: </w:t>
      </w:r>
      <w:r w:rsidRPr="00065BAC" w:rsidR="008E6860">
        <w:rPr>
          <w:rFonts w:ascii="Arial" w:hAnsi="Arial" w:eastAsia="Garamond" w:cs="Arial"/>
          <w:bCs/>
          <w:spacing w:val="1"/>
          <w:highlight w:val="green"/>
          <w:u w:val="single"/>
        </w:rPr>
        <w:t>(Single</w:t>
      </w:r>
      <w:r w:rsidRPr="00974071" w:rsidR="008E6860">
        <w:rPr>
          <w:rFonts w:ascii="Arial" w:hAnsi="Arial" w:eastAsia="Garamond" w:cs="Arial"/>
          <w:b/>
          <w:spacing w:val="1"/>
          <w:highlight w:val="green"/>
          <w:u w:val="single"/>
        </w:rPr>
        <w:t>)</w:t>
      </w:r>
    </w:p>
    <w:p w:rsidRPr="00A60ABE" w:rsidR="00CC63BA" w:rsidP="002B4BDE" w:rsidRDefault="00CC63BA" w14:paraId="5ACFF5C1" w14:textId="77777777">
      <w:pPr>
        <w:ind w:left="100" w:right="120"/>
        <w:rPr>
          <w:rFonts w:ascii="Arial" w:hAnsi="Arial" w:eastAsia="Garamond" w:cs="Arial"/>
          <w:spacing w:val="1"/>
          <w:u w:val="single"/>
        </w:rPr>
      </w:pPr>
    </w:p>
    <w:p w:rsidRPr="00A60ABE" w:rsidR="00CC63BA" w:rsidP="00AB74EC" w:rsidRDefault="00CC63BA" w14:paraId="7713C53A" w14:textId="77777777">
      <w:pPr>
        <w:ind w:right="120"/>
        <w:rPr>
          <w:rFonts w:ascii="Arial" w:hAnsi="Arial" w:eastAsia="Garamond" w:cs="Arial"/>
          <w:spacing w:val="1"/>
          <w:u w:val="single"/>
        </w:rPr>
      </w:pPr>
      <w:r w:rsidRPr="00A60ABE">
        <w:rPr>
          <w:rFonts w:ascii="Arial" w:hAnsi="Arial" w:eastAsia="Garamond" w:cs="Arial"/>
          <w:spacing w:val="1"/>
        </w:rPr>
        <w:t xml:space="preserve">The University reserves the right to award this bid to the lowest responsive and responsible </w:t>
      </w:r>
      <w:r w:rsidR="00FF620F">
        <w:rPr>
          <w:rFonts w:ascii="Arial" w:hAnsi="Arial" w:eastAsia="Garamond" w:cs="Arial"/>
          <w:spacing w:val="1"/>
        </w:rPr>
        <w:t>Vendor</w:t>
      </w:r>
      <w:r w:rsidRPr="00A60ABE">
        <w:rPr>
          <w:rFonts w:ascii="Arial" w:hAnsi="Arial" w:eastAsia="Garamond" w:cs="Arial"/>
          <w:spacing w:val="1"/>
        </w:rPr>
        <w:t xml:space="preserve"> who meets the minimum specifications listed on attachment </w:t>
      </w:r>
      <w:r w:rsidRPr="00A60ABE">
        <w:rPr>
          <w:rFonts w:ascii="Arial" w:hAnsi="Arial" w:eastAsia="Garamond" w:cs="Arial"/>
          <w:spacing w:val="1"/>
          <w:highlight w:val="green"/>
        </w:rPr>
        <w:t>“</w:t>
      </w:r>
      <w:r w:rsidRPr="00A60ABE" w:rsidR="00A60ABE">
        <w:rPr>
          <w:rFonts w:ascii="Arial" w:hAnsi="Arial" w:eastAsia="Garamond" w:cs="Arial"/>
          <w:spacing w:val="1"/>
          <w:highlight w:val="green"/>
        </w:rPr>
        <w:t>___</w:t>
      </w:r>
      <w:r w:rsidRPr="00A60ABE">
        <w:rPr>
          <w:rFonts w:ascii="Arial" w:hAnsi="Arial" w:eastAsia="Garamond" w:cs="Arial"/>
          <w:spacing w:val="1"/>
          <w:highlight w:val="green"/>
        </w:rPr>
        <w:t>”</w:t>
      </w:r>
      <w:r w:rsidRPr="00A60ABE">
        <w:rPr>
          <w:rFonts w:ascii="Arial" w:hAnsi="Arial" w:eastAsia="Garamond" w:cs="Arial"/>
          <w:spacing w:val="1"/>
        </w:rPr>
        <w:t xml:space="preserve">. </w:t>
      </w:r>
      <w:r w:rsidRPr="00A60ABE" w:rsidR="00777F72">
        <w:rPr>
          <w:rFonts w:ascii="Arial" w:hAnsi="Arial" w:eastAsia="Garamond" w:cs="Arial"/>
          <w:spacing w:val="1"/>
        </w:rPr>
        <w:t xml:space="preserve"> </w:t>
      </w:r>
      <w:r w:rsidR="007E3E83">
        <w:rPr>
          <w:rFonts w:ascii="Arial" w:hAnsi="Arial" w:eastAsia="Garamond" w:cs="Arial"/>
          <w:i/>
          <w:spacing w:val="1"/>
        </w:rPr>
        <w:t>At the University’s</w:t>
      </w:r>
      <w:r w:rsidRPr="00A60ABE" w:rsidR="00777F72">
        <w:rPr>
          <w:rFonts w:ascii="Arial" w:hAnsi="Arial" w:eastAsia="Garamond" w:cs="Arial"/>
          <w:i/>
          <w:spacing w:val="1"/>
        </w:rPr>
        <w:t xml:space="preserve"> option,</w:t>
      </w:r>
      <w:r w:rsidRPr="00A60ABE">
        <w:rPr>
          <w:rFonts w:ascii="Arial" w:hAnsi="Arial" w:eastAsia="Garamond" w:cs="Arial"/>
          <w:i/>
          <w:spacing w:val="1"/>
        </w:rPr>
        <w:t xml:space="preserve"> </w:t>
      </w:r>
      <w:r w:rsidR="00F83AFD">
        <w:rPr>
          <w:rFonts w:ascii="Arial" w:hAnsi="Arial" w:eastAsia="Garamond" w:cs="Arial"/>
          <w:i/>
          <w:spacing w:val="1"/>
        </w:rPr>
        <w:t>bid</w:t>
      </w:r>
      <w:r w:rsidRPr="00A60ABE" w:rsidR="00777F72">
        <w:rPr>
          <w:rFonts w:ascii="Arial" w:hAnsi="Arial" w:eastAsia="Garamond" w:cs="Arial"/>
          <w:i/>
          <w:spacing w:val="1"/>
        </w:rPr>
        <w:t xml:space="preserve"> alternatives</w:t>
      </w:r>
      <w:r w:rsidRPr="00A60ABE">
        <w:rPr>
          <w:rFonts w:ascii="Arial" w:hAnsi="Arial" w:eastAsia="Garamond" w:cs="Arial"/>
          <w:i/>
          <w:spacing w:val="1"/>
        </w:rPr>
        <w:t xml:space="preserve"> may be considered</w:t>
      </w:r>
      <w:r w:rsidRPr="00A60ABE" w:rsidR="00777F72">
        <w:rPr>
          <w:rFonts w:ascii="Arial" w:hAnsi="Arial" w:eastAsia="Garamond" w:cs="Arial"/>
          <w:i/>
          <w:spacing w:val="1"/>
        </w:rPr>
        <w:t xml:space="preserve"> as meeting specification</w:t>
      </w:r>
      <w:r w:rsidR="00546476">
        <w:rPr>
          <w:rFonts w:ascii="Arial" w:hAnsi="Arial" w:eastAsia="Garamond" w:cs="Arial"/>
          <w:i/>
          <w:spacing w:val="1"/>
        </w:rPr>
        <w:t>s</w:t>
      </w:r>
      <w:r w:rsidRPr="00A60ABE" w:rsidR="00777F72">
        <w:rPr>
          <w:rFonts w:ascii="Arial" w:hAnsi="Arial" w:eastAsia="Garamond" w:cs="Arial"/>
          <w:i/>
          <w:spacing w:val="1"/>
        </w:rPr>
        <w:t xml:space="preserve"> or rejected in full.</w:t>
      </w:r>
    </w:p>
    <w:p w:rsidR="00CC63BA" w:rsidP="002B4BDE" w:rsidRDefault="00CC63BA" w14:paraId="4C823349" w14:textId="77777777">
      <w:pPr>
        <w:ind w:left="100" w:right="120"/>
        <w:rPr>
          <w:rFonts w:ascii="Arial" w:hAnsi="Arial" w:eastAsia="Garamond" w:cs="Arial"/>
          <w:spacing w:val="1"/>
          <w:u w:val="single"/>
        </w:rPr>
      </w:pPr>
    </w:p>
    <w:p w:rsidRPr="000307D4" w:rsidR="000307D4" w:rsidP="002B4BDE" w:rsidRDefault="00546476" w14:paraId="39F6630B" w14:textId="77777777">
      <w:pPr>
        <w:ind w:left="100" w:right="120"/>
        <w:rPr>
          <w:rFonts w:ascii="Arial" w:hAnsi="Arial" w:eastAsia="Garamond" w:cs="Arial"/>
          <w:b/>
          <w:spacing w:val="1"/>
          <w:sz w:val="32"/>
          <w:szCs w:val="32"/>
          <w:u w:val="single"/>
        </w:rPr>
      </w:pPr>
      <w:r>
        <w:rPr>
          <w:rFonts w:ascii="Arial" w:hAnsi="Arial" w:eastAsia="Garamond" w:cs="Arial"/>
          <w:b/>
          <w:spacing w:val="1"/>
          <w:sz w:val="32"/>
          <w:szCs w:val="32"/>
        </w:rPr>
        <w:t xml:space="preserve">  </w:t>
      </w:r>
      <w:r w:rsidRPr="001B4F36" w:rsidR="000307D4">
        <w:rPr>
          <w:rFonts w:ascii="Arial" w:hAnsi="Arial" w:eastAsia="Garamond" w:cs="Arial"/>
          <w:b/>
          <w:spacing w:val="1"/>
          <w:sz w:val="32"/>
          <w:szCs w:val="32"/>
          <w:highlight w:val="green"/>
          <w:u w:val="single"/>
        </w:rPr>
        <w:t>OR</w:t>
      </w:r>
    </w:p>
    <w:p w:rsidR="005E1FCD" w:rsidP="002B4BDE" w:rsidRDefault="005E1FCD" w14:paraId="3C426993" w14:textId="77777777">
      <w:pPr>
        <w:ind w:left="100" w:right="120"/>
        <w:rPr>
          <w:rFonts w:ascii="Arial" w:hAnsi="Arial" w:eastAsia="Garamond" w:cs="Arial"/>
          <w:spacing w:val="1"/>
          <w:u w:val="single"/>
        </w:rPr>
      </w:pPr>
    </w:p>
    <w:p w:rsidR="002B54A8" w:rsidP="002B4BDE" w:rsidRDefault="002B54A8" w14:paraId="5AD8F84E" w14:textId="77777777">
      <w:pPr>
        <w:ind w:left="100" w:right="120"/>
        <w:rPr>
          <w:rFonts w:ascii="Arial" w:hAnsi="Arial" w:eastAsia="Garamond" w:cs="Arial"/>
          <w:spacing w:val="1"/>
          <w:u w:val="single"/>
        </w:rPr>
      </w:pPr>
    </w:p>
    <w:p w:rsidRPr="00A60ABE" w:rsidR="005E1FCD" w:rsidP="00065BAC" w:rsidRDefault="00065BAC" w14:paraId="50BAA240" w14:textId="37C2740D">
      <w:pPr>
        <w:ind w:right="120"/>
        <w:rPr>
          <w:rFonts w:ascii="Arial" w:hAnsi="Arial" w:eastAsia="Garamond" w:cs="Arial"/>
          <w:spacing w:val="1"/>
        </w:rPr>
      </w:pPr>
      <w:r>
        <w:rPr>
          <w:rFonts w:ascii="Arial" w:hAnsi="Arial" w:eastAsia="Garamond" w:cs="Arial"/>
          <w:spacing w:val="1"/>
          <w:u w:val="single"/>
        </w:rPr>
        <w:t xml:space="preserve">6.0 </w:t>
      </w:r>
      <w:r w:rsidRPr="00A60ABE" w:rsidR="005E1FCD">
        <w:rPr>
          <w:rFonts w:ascii="Arial" w:hAnsi="Arial" w:eastAsia="Garamond" w:cs="Arial"/>
          <w:spacing w:val="1"/>
          <w:u w:val="single"/>
        </w:rPr>
        <w:t xml:space="preserve">Award: </w:t>
      </w:r>
      <w:r w:rsidRPr="008E6860" w:rsidR="005E1FCD">
        <w:rPr>
          <w:rFonts w:ascii="Arial" w:hAnsi="Arial" w:eastAsia="Garamond" w:cs="Arial"/>
          <w:spacing w:val="1"/>
          <w:highlight w:val="green"/>
          <w:u w:val="single"/>
        </w:rPr>
        <w:t>(</w:t>
      </w:r>
      <w:r w:rsidR="005E1FCD">
        <w:rPr>
          <w:rFonts w:ascii="Arial" w:hAnsi="Arial" w:eastAsia="Garamond" w:cs="Arial"/>
          <w:spacing w:val="1"/>
          <w:highlight w:val="green"/>
          <w:u w:val="single"/>
        </w:rPr>
        <w:t>Multiple</w:t>
      </w:r>
      <w:r w:rsidRPr="008E6860" w:rsidR="005E1FCD">
        <w:rPr>
          <w:rFonts w:ascii="Arial" w:hAnsi="Arial" w:eastAsia="Garamond" w:cs="Arial"/>
          <w:spacing w:val="1"/>
          <w:highlight w:val="green"/>
          <w:u w:val="single"/>
        </w:rPr>
        <w:t>)</w:t>
      </w:r>
    </w:p>
    <w:p w:rsidRPr="00A60ABE" w:rsidR="005E1FCD" w:rsidP="005E1FCD" w:rsidRDefault="005E1FCD" w14:paraId="22EF49E4" w14:textId="77777777">
      <w:pPr>
        <w:ind w:left="100" w:right="120"/>
        <w:rPr>
          <w:rFonts w:ascii="Arial" w:hAnsi="Arial" w:eastAsia="Garamond" w:cs="Arial"/>
          <w:spacing w:val="1"/>
          <w:u w:val="single"/>
        </w:rPr>
      </w:pPr>
    </w:p>
    <w:p w:rsidRPr="003E051D" w:rsidR="00F83AFD" w:rsidP="00065BAC" w:rsidRDefault="00F83AFD" w14:paraId="50F28519" w14:textId="3F2C56AB">
      <w:pPr>
        <w:rPr>
          <w:rFonts w:ascii="Arial" w:hAnsi="Arial" w:eastAsia="Garamond" w:cs="Arial"/>
          <w:spacing w:val="1"/>
          <w:u w:val="single"/>
        </w:rPr>
      </w:pPr>
      <w:r w:rsidRPr="001B4F36">
        <w:rPr>
          <w:rFonts w:ascii="Arial" w:hAnsi="Arial" w:cs="Arial"/>
          <w:highlight w:val="green"/>
        </w:rPr>
        <w:t>Multiple Award-</w:t>
      </w:r>
      <w:r w:rsidRPr="00F83AFD">
        <w:rPr>
          <w:rFonts w:ascii="Arial" w:hAnsi="Arial" w:cs="Arial"/>
        </w:rPr>
        <w:t xml:space="preserve"> The award of this solicitation </w:t>
      </w:r>
      <w:r w:rsidR="00DC7310">
        <w:rPr>
          <w:rFonts w:ascii="Arial" w:hAnsi="Arial" w:cs="Arial"/>
        </w:rPr>
        <w:t>may result in multiple awards to the</w:t>
      </w:r>
      <w:r w:rsidRPr="00F83AFD">
        <w:rPr>
          <w:rFonts w:ascii="Arial" w:hAnsi="Arial" w:cs="Arial"/>
        </w:rPr>
        <w:t xml:space="preserve"> </w:t>
      </w:r>
      <w:r w:rsidR="00DC7310">
        <w:rPr>
          <w:rFonts w:ascii="Arial" w:hAnsi="Arial" w:cs="Arial"/>
        </w:rPr>
        <w:t>top (</w:t>
      </w:r>
      <w:r w:rsidRPr="00DC7310" w:rsidR="00DC7310">
        <w:rPr>
          <w:rFonts w:ascii="Arial" w:hAnsi="Arial" w:cs="Arial"/>
          <w:highlight w:val="green"/>
        </w:rPr>
        <w:t>______</w:t>
      </w:r>
      <w:r w:rsidR="00DC7310">
        <w:rPr>
          <w:rFonts w:ascii="Arial" w:hAnsi="Arial" w:cs="Arial"/>
          <w:highlight w:val="green"/>
        </w:rPr>
        <w:t xml:space="preserve">spell </w:t>
      </w:r>
      <w:proofErr w:type="gramStart"/>
      <w:r w:rsidR="00DC7310">
        <w:rPr>
          <w:rFonts w:ascii="Arial" w:hAnsi="Arial" w:cs="Arial"/>
          <w:highlight w:val="green"/>
        </w:rPr>
        <w:t>out)</w:t>
      </w:r>
      <w:r w:rsidRPr="00DC7310">
        <w:rPr>
          <w:rFonts w:ascii="Arial" w:hAnsi="Arial" w:cs="Arial"/>
          <w:highlight w:val="green"/>
        </w:rPr>
        <w:t>(</w:t>
      </w:r>
      <w:proofErr w:type="gramEnd"/>
      <w:r w:rsidRPr="00DC7310">
        <w:rPr>
          <w:rFonts w:ascii="Arial" w:hAnsi="Arial" w:cs="Arial"/>
          <w:highlight w:val="green"/>
        </w:rPr>
        <w:t>______ number)</w:t>
      </w:r>
      <w:r>
        <w:rPr>
          <w:rFonts w:ascii="Arial" w:hAnsi="Arial" w:cs="Arial"/>
        </w:rPr>
        <w:t xml:space="preserve"> </w:t>
      </w:r>
      <w:r w:rsidR="00DC7310">
        <w:rPr>
          <w:rFonts w:ascii="Arial" w:hAnsi="Arial" w:cs="Arial"/>
        </w:rPr>
        <w:t>lowest</w:t>
      </w:r>
      <w:r>
        <w:rPr>
          <w:rFonts w:ascii="Arial" w:hAnsi="Arial" w:cs="Arial"/>
        </w:rPr>
        <w:t xml:space="preserve"> priced responsive and responsible </w:t>
      </w:r>
      <w:r w:rsidR="00FF620F">
        <w:rPr>
          <w:rFonts w:ascii="Arial" w:hAnsi="Arial" w:cs="Arial"/>
        </w:rPr>
        <w:t>Vendor</w:t>
      </w:r>
      <w:r>
        <w:rPr>
          <w:rFonts w:ascii="Arial" w:hAnsi="Arial" w:cs="Arial"/>
        </w:rPr>
        <w:t xml:space="preserve">s who meets the minimum </w:t>
      </w:r>
      <w:r w:rsidRPr="00A60ABE">
        <w:rPr>
          <w:rFonts w:ascii="Arial" w:hAnsi="Arial" w:eastAsia="Garamond" w:cs="Arial"/>
          <w:spacing w:val="1"/>
        </w:rPr>
        <w:t xml:space="preserve">specifications listed on attachment </w:t>
      </w:r>
      <w:r w:rsidRPr="00A60ABE">
        <w:rPr>
          <w:rFonts w:ascii="Arial" w:hAnsi="Arial" w:eastAsia="Garamond" w:cs="Arial"/>
          <w:spacing w:val="1"/>
          <w:highlight w:val="green"/>
        </w:rPr>
        <w:t>“___”</w:t>
      </w:r>
      <w:r w:rsidRPr="00A60ABE">
        <w:rPr>
          <w:rFonts w:ascii="Arial" w:hAnsi="Arial" w:eastAsia="Garamond" w:cs="Arial"/>
          <w:spacing w:val="1"/>
        </w:rPr>
        <w:t xml:space="preserve">.  </w:t>
      </w:r>
      <w:r w:rsidR="007E3E83">
        <w:rPr>
          <w:rFonts w:ascii="Arial" w:hAnsi="Arial" w:eastAsia="Garamond" w:cs="Arial"/>
          <w:i/>
          <w:spacing w:val="1"/>
        </w:rPr>
        <w:t>At the University’s</w:t>
      </w:r>
      <w:r w:rsidRPr="00A60ABE">
        <w:rPr>
          <w:rFonts w:ascii="Arial" w:hAnsi="Arial" w:eastAsia="Garamond" w:cs="Arial"/>
          <w:i/>
          <w:spacing w:val="1"/>
        </w:rPr>
        <w:t xml:space="preserve"> option, </w:t>
      </w:r>
      <w:r>
        <w:rPr>
          <w:rFonts w:ascii="Arial" w:hAnsi="Arial" w:eastAsia="Garamond" w:cs="Arial"/>
          <w:i/>
          <w:spacing w:val="1"/>
        </w:rPr>
        <w:t>bid</w:t>
      </w:r>
      <w:r w:rsidRPr="00A60ABE">
        <w:rPr>
          <w:rFonts w:ascii="Arial" w:hAnsi="Arial" w:eastAsia="Garamond" w:cs="Arial"/>
          <w:i/>
          <w:spacing w:val="1"/>
        </w:rPr>
        <w:t xml:space="preserve"> alternatives may be considered as meeting specification</w:t>
      </w:r>
      <w:r w:rsidR="00546476">
        <w:rPr>
          <w:rFonts w:ascii="Arial" w:hAnsi="Arial" w:eastAsia="Garamond" w:cs="Arial"/>
          <w:i/>
          <w:spacing w:val="1"/>
        </w:rPr>
        <w:t>s</w:t>
      </w:r>
      <w:r w:rsidRPr="00A60ABE">
        <w:rPr>
          <w:rFonts w:ascii="Arial" w:hAnsi="Arial" w:eastAsia="Garamond" w:cs="Arial"/>
          <w:i/>
          <w:spacing w:val="1"/>
        </w:rPr>
        <w:t xml:space="preserve"> or rejected in full.</w:t>
      </w:r>
      <w:r w:rsidR="003E051D">
        <w:rPr>
          <w:rFonts w:ascii="Arial" w:hAnsi="Arial" w:eastAsia="Garamond" w:cs="Arial"/>
          <w:i/>
          <w:spacing w:val="1"/>
        </w:rPr>
        <w:t xml:space="preserve"> </w:t>
      </w:r>
      <w:r w:rsidR="003E051D">
        <w:rPr>
          <w:rFonts w:ascii="Arial" w:hAnsi="Arial" w:eastAsia="Garamond" w:cs="Arial"/>
          <w:spacing w:val="1"/>
        </w:rPr>
        <w:t>Describe how the multiple awarded contracts will be used.</w:t>
      </w:r>
    </w:p>
    <w:p w:rsidR="00F83AFD" w:rsidP="00F83AFD" w:rsidRDefault="00F83AFD" w14:paraId="02E8DEB0" w14:textId="77777777">
      <w:pPr>
        <w:ind w:left="42"/>
        <w:rPr>
          <w:rFonts w:ascii="Arial" w:hAnsi="Arial" w:cs="Arial"/>
        </w:rPr>
      </w:pPr>
      <w:r>
        <w:rPr>
          <w:rFonts w:ascii="Arial" w:hAnsi="Arial" w:cs="Arial"/>
        </w:rPr>
        <w:t xml:space="preserve"> </w:t>
      </w:r>
    </w:p>
    <w:p w:rsidR="00F83AFD" w:rsidP="00F83AFD" w:rsidRDefault="00F83AFD" w14:paraId="3AB3A7CE" w14:textId="77777777">
      <w:pPr>
        <w:tabs>
          <w:tab w:val="left" w:pos="-1440"/>
        </w:tabs>
        <w:rPr>
          <w:rFonts w:ascii="CG Times" w:hAnsi="CG Times"/>
        </w:rPr>
      </w:pPr>
      <w:r w:rsidRPr="00F83AFD">
        <w:rPr>
          <w:rFonts w:ascii="Arial" w:hAnsi="Arial" w:cs="Arial"/>
        </w:rPr>
        <w:t>The Purchasing Department is the only entity authorized to award a Contract for the proposed purchases</w:t>
      </w:r>
      <w:r>
        <w:rPr>
          <w:rFonts w:ascii="CG Times" w:hAnsi="CG Times"/>
        </w:rPr>
        <w:t>.</w:t>
      </w:r>
    </w:p>
    <w:p w:rsidR="00AA30BC" w:rsidP="002B4BDE" w:rsidRDefault="00AA30BC" w14:paraId="19396794" w14:textId="77777777">
      <w:pPr>
        <w:ind w:left="100" w:right="120"/>
        <w:rPr>
          <w:rFonts w:ascii="Arial" w:hAnsi="Arial" w:eastAsia="Garamond" w:cs="Arial"/>
          <w:spacing w:val="1"/>
          <w:u w:val="single"/>
        </w:rPr>
      </w:pPr>
    </w:p>
    <w:p w:rsidR="00A64985" w:rsidP="0030424F" w:rsidRDefault="0030424F" w14:paraId="4A4745CC" w14:textId="77777777">
      <w:pPr>
        <w:ind w:right="120"/>
        <w:rPr>
          <w:rFonts w:ascii="Arial" w:hAnsi="Arial" w:eastAsia="Garamond" w:cs="Arial"/>
          <w:spacing w:val="1"/>
          <w:u w:val="single"/>
        </w:rPr>
      </w:pPr>
      <w:r w:rsidRPr="0030424F">
        <w:rPr>
          <w:rFonts w:ascii="Arial" w:hAnsi="Arial" w:eastAsia="Garamond" w:cs="Arial"/>
          <w:spacing w:val="1"/>
          <w:highlight w:val="yellow"/>
        </w:rPr>
        <w:t xml:space="preserve">(OPTIONAL) </w:t>
      </w:r>
      <w:r w:rsidRPr="0030424F">
        <w:rPr>
          <w:rFonts w:ascii="Arial" w:hAnsi="Arial" w:eastAsia="Garamond" w:cs="Arial"/>
          <w:spacing w:val="1"/>
          <w:highlight w:val="yellow"/>
          <w:u w:val="single"/>
        </w:rPr>
        <w:t>Campus Wide</w:t>
      </w:r>
    </w:p>
    <w:p w:rsidR="0030424F" w:rsidP="0030424F" w:rsidRDefault="0030424F" w14:paraId="2B4D8352" w14:textId="77777777">
      <w:pPr>
        <w:ind w:right="120"/>
        <w:rPr>
          <w:rFonts w:ascii="Arial" w:hAnsi="Arial" w:eastAsia="Garamond" w:cs="Arial"/>
          <w:spacing w:val="1"/>
          <w:u w:val="single"/>
        </w:rPr>
      </w:pPr>
    </w:p>
    <w:p w:rsidRPr="00047A9D" w:rsidR="0030424F" w:rsidP="0030424F" w:rsidRDefault="0030424F" w14:paraId="57B39CF5" w14:textId="626D2824">
      <w:pPr>
        <w:ind w:right="120"/>
        <w:rPr>
          <w:rFonts w:ascii="Arial" w:hAnsi="Arial" w:eastAsia="Garamond" w:cs="Arial"/>
          <w:spacing w:val="1"/>
        </w:rPr>
      </w:pPr>
      <w:r>
        <w:rPr>
          <w:rFonts w:ascii="Arial" w:hAnsi="Arial" w:eastAsia="Garamond" w:cs="Arial"/>
          <w:spacing w:val="1"/>
        </w:rPr>
        <w:t xml:space="preserve">Under the same terms and conditions, the University reserves the right to allow any University business unit(s) and department(s) to make full use of the agreement including pricing structure </w:t>
      </w:r>
      <w:r w:rsidRPr="00047A9D">
        <w:rPr>
          <w:rFonts w:ascii="Arial" w:hAnsi="Arial" w:eastAsia="Garamond" w:cs="Arial"/>
          <w:spacing w:val="1"/>
        </w:rPr>
        <w:t>provided in this request.</w:t>
      </w:r>
    </w:p>
    <w:p w:rsidRPr="00047A9D" w:rsidR="51495C6A" w:rsidP="51495C6A" w:rsidRDefault="51495C6A" w14:paraId="12010154" w14:textId="558BC3A1">
      <w:pPr>
        <w:ind w:right="120"/>
        <w:rPr>
          <w:rFonts w:ascii="Arial" w:hAnsi="Arial" w:cs="Arial"/>
        </w:rPr>
      </w:pPr>
    </w:p>
    <w:p w:rsidRPr="00047A9D" w:rsidR="51495C6A" w:rsidP="51495C6A" w:rsidRDefault="51495C6A" w14:paraId="02D806FD" w14:textId="4D0825A0">
      <w:pPr>
        <w:ind w:right="120"/>
        <w:rPr>
          <w:rFonts w:ascii="Arial" w:hAnsi="Arial" w:cs="Arial"/>
        </w:rPr>
      </w:pPr>
      <w:r w:rsidRPr="00047A9D">
        <w:rPr>
          <w:rFonts w:ascii="Arial" w:hAnsi="Arial" w:cs="Arial"/>
        </w:rPr>
        <w:t xml:space="preserve">The University does not guarantee the number of projects requiring services from any vendor awarded a contract. The University will not be required to solicit all awarded vendors, either individually or collectively, when the need for service arises. The award of the resulting contracts will </w:t>
      </w:r>
      <w:r w:rsidRPr="00047A9D">
        <w:rPr>
          <w:rFonts w:ascii="Arial" w:hAnsi="Arial" w:cs="Arial"/>
        </w:rPr>
        <w:t xml:space="preserve">be for University wide use and may be available for use by any University </w:t>
      </w:r>
      <w:r w:rsidRPr="00047A9D" w:rsidR="00F30D61">
        <w:rPr>
          <w:rFonts w:ascii="Arial" w:hAnsi="Arial" w:cs="Arial"/>
        </w:rPr>
        <w:t>business</w:t>
      </w:r>
      <w:r w:rsidRPr="00047A9D">
        <w:rPr>
          <w:rFonts w:ascii="Arial" w:hAnsi="Arial" w:cs="Arial"/>
        </w:rPr>
        <w:t xml:space="preserve"> unit</w:t>
      </w:r>
      <w:r w:rsidRPr="00047A9D" w:rsidR="00F30D61">
        <w:rPr>
          <w:rFonts w:ascii="Arial" w:hAnsi="Arial" w:cs="Arial"/>
        </w:rPr>
        <w:t xml:space="preserve"> and department</w:t>
      </w:r>
      <w:r w:rsidRPr="00047A9D">
        <w:rPr>
          <w:rFonts w:ascii="Arial" w:hAnsi="Arial" w:cs="Arial"/>
        </w:rPr>
        <w:t xml:space="preserve">. The resulting contracts shall be at the University’s option and the University may elect to use the services of non-contracted firms to serve their needs if services under the contract will not effectively or efficiently meet the needs of the University </w:t>
      </w:r>
      <w:r w:rsidRPr="00047A9D" w:rsidR="00F30D61">
        <w:rPr>
          <w:rFonts w:ascii="Arial" w:hAnsi="Arial" w:cs="Arial"/>
        </w:rPr>
        <w:t>business unit or</w:t>
      </w:r>
      <w:r w:rsidRPr="00047A9D" w:rsidR="008272A3">
        <w:rPr>
          <w:rFonts w:ascii="Arial" w:hAnsi="Arial" w:cs="Arial"/>
        </w:rPr>
        <w:t xml:space="preserve"> </w:t>
      </w:r>
      <w:r w:rsidRPr="00047A9D" w:rsidR="00F30D61">
        <w:rPr>
          <w:rFonts w:ascii="Arial" w:hAnsi="Arial" w:cs="Arial"/>
        </w:rPr>
        <w:t>d</w:t>
      </w:r>
      <w:r w:rsidRPr="00047A9D">
        <w:rPr>
          <w:rFonts w:ascii="Arial" w:hAnsi="Arial" w:cs="Arial"/>
        </w:rPr>
        <w:t>epartment. Use of these services will be at the sole option and discretion of the University. No awarded vendors will have any exclusive rights.</w:t>
      </w:r>
    </w:p>
    <w:p w:rsidRPr="00047A9D" w:rsidR="0030424F" w:rsidP="0030424F" w:rsidRDefault="0030424F" w14:paraId="20993760" w14:textId="77777777">
      <w:pPr>
        <w:ind w:left="720"/>
        <w:rPr>
          <w:rFonts w:ascii="Arial" w:hAnsi="Arial" w:cs="Arial"/>
        </w:rPr>
      </w:pPr>
    </w:p>
    <w:p w:rsidRPr="00047A9D" w:rsidR="0030424F" w:rsidP="0030424F" w:rsidRDefault="0030424F" w14:paraId="30EE2595" w14:textId="77777777">
      <w:pPr>
        <w:ind w:right="120"/>
        <w:rPr>
          <w:rFonts w:ascii="Arial" w:hAnsi="Arial" w:eastAsia="Garamond" w:cs="Arial"/>
          <w:spacing w:val="1"/>
          <w:u w:val="single"/>
        </w:rPr>
      </w:pPr>
    </w:p>
    <w:p w:rsidR="00F041EF" w:rsidP="00F041EF" w:rsidRDefault="00F041EF" w14:paraId="3B249873" w14:textId="77777777">
      <w:pPr>
        <w:rPr>
          <w:rFonts w:ascii="Arial" w:hAnsi="Arial" w:cs="Arial"/>
          <w:color w:val="000000"/>
        </w:rPr>
      </w:pPr>
      <w:r w:rsidRPr="00F041EF">
        <w:rPr>
          <w:rFonts w:ascii="Arial" w:hAnsi="Arial" w:cs="Arial"/>
          <w:color w:val="000000"/>
          <w:highlight w:val="yellow"/>
        </w:rPr>
        <w:t>(OPTIONAL)-Used for One-Time purchases.</w:t>
      </w:r>
    </w:p>
    <w:p w:rsidR="00F041EF" w:rsidP="00F041EF" w:rsidRDefault="00F041EF" w14:paraId="05F94D05" w14:textId="77777777">
      <w:pPr>
        <w:rPr>
          <w:rFonts w:ascii="Arial" w:hAnsi="Arial" w:cs="Arial"/>
          <w:color w:val="000000"/>
        </w:rPr>
      </w:pPr>
      <w:r w:rsidRPr="005E1FCD">
        <w:rPr>
          <w:rFonts w:ascii="Arial" w:hAnsi="Arial" w:cs="Arial"/>
          <w:color w:val="000000"/>
        </w:rPr>
        <w:t>This bid shall be valid</w:t>
      </w:r>
      <w:r>
        <w:rPr>
          <w:rFonts w:ascii="Arial" w:hAnsi="Arial" w:cs="Arial"/>
          <w:color w:val="000000"/>
        </w:rPr>
        <w:t xml:space="preserve"> and guaranteed</w:t>
      </w:r>
      <w:r w:rsidRPr="005E1FCD">
        <w:rPr>
          <w:rFonts w:ascii="Arial" w:hAnsi="Arial" w:cs="Arial"/>
          <w:color w:val="000000"/>
        </w:rPr>
        <w:t xml:space="preserve"> for</w:t>
      </w:r>
      <w:r>
        <w:rPr>
          <w:rFonts w:ascii="Arial" w:hAnsi="Arial" w:cs="Arial"/>
          <w:color w:val="000000"/>
        </w:rPr>
        <w:t xml:space="preserve"> a minimum of</w:t>
      </w:r>
      <w:r w:rsidRPr="005E1FCD">
        <w:rPr>
          <w:rFonts w:ascii="Arial" w:hAnsi="Arial" w:cs="Arial"/>
          <w:color w:val="000000"/>
        </w:rPr>
        <w:t xml:space="preserve"> </w:t>
      </w:r>
      <w:r w:rsidRPr="005E1FCD">
        <w:rPr>
          <w:rFonts w:ascii="Arial" w:hAnsi="Arial" w:cs="Arial"/>
          <w:color w:val="000000"/>
          <w:highlight w:val="green"/>
        </w:rPr>
        <w:t>______</w:t>
      </w:r>
      <w:r w:rsidRPr="005E1FCD">
        <w:rPr>
          <w:rFonts w:ascii="Arial" w:hAnsi="Arial" w:cs="Arial"/>
          <w:color w:val="000000"/>
          <w:u w:val="single"/>
        </w:rPr>
        <w:tab/>
      </w:r>
      <w:r w:rsidRPr="005E1FCD">
        <w:rPr>
          <w:rFonts w:ascii="Arial" w:hAnsi="Arial" w:cs="Arial"/>
          <w:color w:val="000000"/>
        </w:rPr>
        <w:t xml:space="preserve"> days after Bid Opening. </w:t>
      </w:r>
    </w:p>
    <w:p w:rsidR="00F041EF" w:rsidP="002B4BDE" w:rsidRDefault="00F041EF" w14:paraId="480C791B" w14:textId="77777777">
      <w:pPr>
        <w:ind w:left="100" w:right="120"/>
        <w:rPr>
          <w:rFonts w:ascii="Arial" w:hAnsi="Arial" w:eastAsia="Garamond" w:cs="Arial"/>
          <w:spacing w:val="1"/>
          <w:highlight w:val="yellow"/>
          <w:u w:val="single"/>
        </w:rPr>
      </w:pPr>
    </w:p>
    <w:p w:rsidRPr="00A60ABE" w:rsidR="00C56F56" w:rsidP="00C56F56" w:rsidRDefault="00C56F56" w14:paraId="218ED4CE" w14:textId="77777777">
      <w:pPr>
        <w:pStyle w:val="ListParagraph"/>
        <w:numPr>
          <w:ilvl w:val="0"/>
          <w:numId w:val="4"/>
        </w:numPr>
        <w:rPr>
          <w:rFonts w:ascii="Arial" w:hAnsi="Arial" w:cs="Arial"/>
        </w:rPr>
      </w:pPr>
      <w:r w:rsidRPr="00A60ABE">
        <w:rPr>
          <w:rFonts w:ascii="Arial" w:hAnsi="Arial" w:cs="Arial"/>
        </w:rPr>
        <w:t>Pricing to be guaranteed as listed on the Bid Pricing Form Attachment “</w:t>
      </w:r>
      <w:r w:rsidRPr="00A60ABE">
        <w:rPr>
          <w:rFonts w:ascii="Arial" w:hAnsi="Arial" w:cs="Arial"/>
          <w:highlight w:val="green"/>
        </w:rPr>
        <w:t>__</w:t>
      </w:r>
      <w:r w:rsidRPr="00A60ABE">
        <w:rPr>
          <w:rFonts w:ascii="Arial" w:hAnsi="Arial" w:cs="Arial"/>
        </w:rPr>
        <w:t xml:space="preserve">”  </w:t>
      </w:r>
    </w:p>
    <w:p w:rsidR="00C56F56" w:rsidP="002B4BDE" w:rsidRDefault="00C56F56" w14:paraId="7F86AE0F" w14:textId="77777777">
      <w:pPr>
        <w:ind w:left="100" w:right="120"/>
        <w:rPr>
          <w:rFonts w:ascii="Arial" w:hAnsi="Arial" w:eastAsia="Garamond" w:cs="Arial"/>
          <w:spacing w:val="1"/>
          <w:highlight w:val="yellow"/>
          <w:u w:val="single"/>
        </w:rPr>
      </w:pPr>
    </w:p>
    <w:p w:rsidR="00F041EF" w:rsidP="002B4BDE" w:rsidRDefault="00F041EF" w14:paraId="6CD083BC" w14:textId="77777777">
      <w:pPr>
        <w:ind w:left="100" w:right="120"/>
        <w:rPr>
          <w:rFonts w:ascii="Arial" w:hAnsi="Arial" w:eastAsia="Garamond" w:cs="Arial"/>
          <w:spacing w:val="1"/>
          <w:highlight w:val="yellow"/>
          <w:u w:val="single"/>
        </w:rPr>
      </w:pPr>
    </w:p>
    <w:p w:rsidR="002B4BDE" w:rsidP="00974071" w:rsidRDefault="00312253" w14:paraId="165AC11B" w14:textId="39EAEB05">
      <w:pPr>
        <w:ind w:right="115"/>
        <w:rPr>
          <w:rFonts w:ascii="Arial" w:hAnsi="Arial" w:eastAsia="Garamond" w:cs="Arial"/>
          <w:spacing w:val="1"/>
          <w:u w:val="single"/>
        </w:rPr>
      </w:pPr>
      <w:r w:rsidRPr="00065BAC">
        <w:rPr>
          <w:rFonts w:ascii="Arial" w:hAnsi="Arial" w:eastAsia="Garamond" w:cs="Arial"/>
          <w:bCs/>
          <w:spacing w:val="1"/>
          <w:highlight w:val="yellow"/>
          <w:u w:val="single"/>
        </w:rPr>
        <w:t>7</w:t>
      </w:r>
      <w:r w:rsidRPr="00065BAC" w:rsidR="002756EA">
        <w:rPr>
          <w:rFonts w:ascii="Arial" w:hAnsi="Arial" w:eastAsia="Garamond" w:cs="Arial"/>
          <w:bCs/>
          <w:spacing w:val="1"/>
          <w:highlight w:val="yellow"/>
          <w:u w:val="single"/>
        </w:rPr>
        <w:t xml:space="preserve">.0 </w:t>
      </w:r>
      <w:r w:rsidRPr="00065BAC" w:rsidR="002B4BDE">
        <w:rPr>
          <w:rFonts w:ascii="Arial" w:hAnsi="Arial" w:eastAsia="Garamond" w:cs="Arial"/>
          <w:bCs/>
          <w:spacing w:val="1"/>
          <w:highlight w:val="yellow"/>
          <w:u w:val="single"/>
        </w:rPr>
        <w:t>Contract term</w:t>
      </w:r>
      <w:r w:rsidRPr="00065BAC" w:rsidR="00F6282A">
        <w:rPr>
          <w:rFonts w:ascii="Arial" w:hAnsi="Arial" w:eastAsia="Garamond" w:cs="Arial"/>
          <w:bCs/>
          <w:spacing w:val="1"/>
          <w:u w:val="single"/>
        </w:rPr>
        <w:t>:</w:t>
      </w:r>
      <w:r w:rsidRPr="00065BAC" w:rsidR="00FD6D58">
        <w:rPr>
          <w:rFonts w:ascii="Arial" w:hAnsi="Arial" w:eastAsia="Garamond" w:cs="Arial"/>
          <w:bCs/>
          <w:spacing w:val="1"/>
          <w:u w:val="single"/>
        </w:rPr>
        <w:t xml:space="preserve"> </w:t>
      </w:r>
      <w:r w:rsidRPr="00065BAC" w:rsidR="00FD6D58">
        <w:rPr>
          <w:rFonts w:ascii="Arial" w:hAnsi="Arial" w:eastAsia="Garamond" w:cs="Arial"/>
          <w:bCs/>
          <w:spacing w:val="1"/>
          <w:highlight w:val="green"/>
          <w:u w:val="single"/>
        </w:rPr>
        <w:t>(modify specific to each procure</w:t>
      </w:r>
      <w:r w:rsidRPr="00FD6D58" w:rsidR="00FD6D58">
        <w:rPr>
          <w:rFonts w:ascii="Arial" w:hAnsi="Arial" w:eastAsia="Garamond" w:cs="Arial"/>
          <w:spacing w:val="1"/>
          <w:highlight w:val="green"/>
          <w:u w:val="single"/>
        </w:rPr>
        <w:t>ment)</w:t>
      </w:r>
      <w:r w:rsidR="00A60ABE">
        <w:rPr>
          <w:rFonts w:ascii="Arial" w:hAnsi="Arial" w:eastAsia="Garamond" w:cs="Arial"/>
          <w:spacing w:val="1"/>
          <w:u w:val="single"/>
        </w:rPr>
        <w:t xml:space="preserve"> </w:t>
      </w:r>
      <w:r w:rsidRPr="00A60ABE" w:rsidR="002B4BDE">
        <w:rPr>
          <w:rFonts w:ascii="Arial" w:hAnsi="Arial" w:eastAsia="Garamond" w:cs="Arial"/>
          <w:spacing w:val="1"/>
          <w:u w:val="single"/>
        </w:rPr>
        <w:t xml:space="preserve"> </w:t>
      </w:r>
    </w:p>
    <w:p w:rsidR="00FC6317" w:rsidP="00694991" w:rsidRDefault="00FC6317" w14:paraId="32AEDB63" w14:textId="77777777">
      <w:pPr>
        <w:ind w:left="100" w:right="120"/>
        <w:rPr>
          <w:rFonts w:ascii="Arial" w:hAnsi="Arial" w:eastAsia="Garamond" w:cs="Arial"/>
          <w:spacing w:val="1"/>
          <w:highlight w:val="yellow"/>
          <w:u w:val="single"/>
        </w:rPr>
      </w:pPr>
    </w:p>
    <w:p w:rsidRPr="00FC6317" w:rsidR="00694991" w:rsidP="00694991" w:rsidRDefault="00694991" w14:paraId="79232FBD" w14:textId="77777777">
      <w:pPr>
        <w:ind w:left="100" w:right="120"/>
        <w:rPr>
          <w:rFonts w:ascii="Arial" w:hAnsi="Arial" w:eastAsia="Garamond" w:cs="Arial"/>
          <w:spacing w:val="1"/>
          <w:u w:val="single"/>
        </w:rPr>
      </w:pPr>
      <w:r w:rsidRPr="00BA63FA">
        <w:rPr>
          <w:rFonts w:ascii="Arial" w:hAnsi="Arial" w:eastAsia="Garamond" w:cs="Arial"/>
          <w:spacing w:val="1"/>
          <w:highlight w:val="cyan"/>
          <w:u w:val="single"/>
        </w:rPr>
        <w:t>(OPTIONAL</w:t>
      </w:r>
      <w:r w:rsidRPr="00BA63FA" w:rsidR="00FC6317">
        <w:rPr>
          <w:rFonts w:ascii="Arial" w:hAnsi="Arial" w:eastAsia="Garamond" w:cs="Arial"/>
          <w:spacing w:val="1"/>
          <w:highlight w:val="cyan"/>
          <w:u w:val="single"/>
        </w:rPr>
        <w:t xml:space="preserve">-for goods </w:t>
      </w:r>
      <w:proofErr w:type="gramStart"/>
      <w:r w:rsidRPr="00BA63FA" w:rsidR="00FC6317">
        <w:rPr>
          <w:rFonts w:ascii="Arial" w:hAnsi="Arial" w:eastAsia="Garamond" w:cs="Arial"/>
          <w:spacing w:val="1"/>
          <w:highlight w:val="cyan"/>
          <w:u w:val="single"/>
        </w:rPr>
        <w:t>ONLY</w:t>
      </w:r>
      <w:r w:rsidRPr="00BA63FA">
        <w:rPr>
          <w:rFonts w:ascii="Arial" w:hAnsi="Arial" w:eastAsia="Garamond" w:cs="Arial"/>
          <w:spacing w:val="1"/>
          <w:highlight w:val="cyan"/>
          <w:u w:val="single"/>
        </w:rPr>
        <w:t>)</w:t>
      </w:r>
      <w:r w:rsidRPr="00BA63FA" w:rsidR="00FC6317">
        <w:rPr>
          <w:rFonts w:ascii="Arial" w:hAnsi="Arial" w:eastAsia="Garamond" w:cs="Arial"/>
          <w:spacing w:val="1"/>
          <w:highlight w:val="cyan"/>
          <w:u w:val="single"/>
        </w:rPr>
        <w:t xml:space="preserve"> </w:t>
      </w:r>
      <w:r w:rsidR="00BA63FA">
        <w:rPr>
          <w:rFonts w:ascii="Arial" w:hAnsi="Arial" w:eastAsia="Garamond" w:cs="Arial"/>
          <w:spacing w:val="1"/>
          <w:u w:val="single"/>
        </w:rPr>
        <w:t xml:space="preserve">  </w:t>
      </w:r>
      <w:proofErr w:type="gramEnd"/>
      <w:r w:rsidRPr="00FC6317" w:rsidR="00FC6317">
        <w:rPr>
          <w:rFonts w:ascii="Arial" w:hAnsi="Arial" w:eastAsia="Garamond" w:cs="Arial"/>
          <w:spacing w:val="1"/>
          <w:u w:val="single"/>
        </w:rPr>
        <w:t>(</w:t>
      </w:r>
      <w:r w:rsidRPr="00FC6317" w:rsidR="00FC6317">
        <w:rPr>
          <w:rFonts w:ascii="Arial" w:hAnsi="Arial" w:eastAsia="Garamond" w:cs="Arial"/>
          <w:color w:val="FF0000"/>
          <w:spacing w:val="1"/>
          <w:u w:val="single"/>
        </w:rPr>
        <w:t>REQUIRED- when a SERVICE component is needed)</w:t>
      </w:r>
    </w:p>
    <w:p w:rsidRPr="00A60ABE" w:rsidR="00694991" w:rsidP="002B4BDE" w:rsidRDefault="00694991" w14:paraId="55EB7080" w14:textId="77777777">
      <w:pPr>
        <w:ind w:left="100" w:right="120"/>
        <w:rPr>
          <w:rFonts w:ascii="Arial" w:hAnsi="Arial" w:eastAsia="Garamond" w:cs="Arial"/>
          <w:spacing w:val="1"/>
          <w:u w:val="single"/>
        </w:rPr>
      </w:pPr>
    </w:p>
    <w:p w:rsidRPr="00A60ABE" w:rsidR="002B4BDE" w:rsidP="002B4BDE" w:rsidRDefault="002B4BDE" w14:paraId="4447CEAB" w14:textId="77777777">
      <w:pPr>
        <w:ind w:left="100" w:right="120"/>
        <w:rPr>
          <w:rFonts w:ascii="Arial" w:hAnsi="Arial" w:eastAsia="Garamond" w:cs="Arial"/>
          <w:spacing w:val="1"/>
        </w:rPr>
      </w:pPr>
    </w:p>
    <w:p w:rsidRPr="003369F5" w:rsidR="002B4BDE" w:rsidP="002D376D" w:rsidRDefault="002B4BDE" w14:paraId="11D04CBE" w14:textId="0446DF8F">
      <w:pPr>
        <w:tabs>
          <w:tab w:val="left" w:pos="1320"/>
          <w:tab w:val="left" w:pos="3600"/>
          <w:tab w:val="left" w:pos="3960"/>
          <w:tab w:val="left" w:pos="6840"/>
          <w:tab w:val="left" w:pos="7200"/>
        </w:tabs>
        <w:spacing w:after="58"/>
        <w:ind w:left="28"/>
        <w:rPr>
          <w:rFonts w:ascii="Arial" w:hAnsi="Arial" w:cs="Arial"/>
          <w:b/>
          <w:color w:val="FF0000"/>
        </w:rPr>
      </w:pPr>
      <w:r w:rsidRPr="00A60ABE">
        <w:rPr>
          <w:rFonts w:ascii="Arial" w:hAnsi="Arial" w:cs="Arial"/>
        </w:rPr>
        <w:t xml:space="preserve">This bid may result in a </w:t>
      </w:r>
      <w:r w:rsidRPr="00031438" w:rsidR="00031438">
        <w:rPr>
          <w:rFonts w:ascii="Arial" w:hAnsi="Arial" w:cs="Arial"/>
          <w:highlight w:val="green"/>
        </w:rPr>
        <w:t>______</w:t>
      </w:r>
      <w:r w:rsidRPr="00031438">
        <w:rPr>
          <w:rFonts w:ascii="Arial" w:hAnsi="Arial" w:cs="Arial"/>
          <w:highlight w:val="green"/>
        </w:rPr>
        <w:t xml:space="preserve"> (</w:t>
      </w:r>
      <w:r w:rsidRPr="00031438" w:rsidR="00031438">
        <w:rPr>
          <w:rFonts w:ascii="Arial" w:hAnsi="Arial" w:cs="Arial"/>
          <w:highlight w:val="green"/>
        </w:rPr>
        <w:t>__</w:t>
      </w:r>
      <w:r w:rsidRPr="00031438">
        <w:rPr>
          <w:rFonts w:ascii="Arial" w:hAnsi="Arial" w:cs="Arial"/>
          <w:highlight w:val="green"/>
        </w:rPr>
        <w:t xml:space="preserve">) </w:t>
      </w:r>
      <w:r w:rsidRPr="00031438" w:rsidR="00031438">
        <w:rPr>
          <w:rFonts w:ascii="Arial" w:hAnsi="Arial" w:cs="Arial"/>
          <w:highlight w:val="green"/>
        </w:rPr>
        <w:t>months/</w:t>
      </w:r>
      <w:r w:rsidRPr="00031438">
        <w:rPr>
          <w:rFonts w:ascii="Arial" w:hAnsi="Arial" w:cs="Arial"/>
          <w:highlight w:val="green"/>
        </w:rPr>
        <w:t>year</w:t>
      </w:r>
      <w:r w:rsidRPr="00A60ABE">
        <w:rPr>
          <w:rFonts w:ascii="Arial" w:hAnsi="Arial" w:cs="Arial"/>
        </w:rPr>
        <w:t xml:space="preserve"> agreement</w:t>
      </w:r>
      <w:r w:rsidR="00031438">
        <w:rPr>
          <w:rFonts w:ascii="Arial" w:hAnsi="Arial" w:cs="Arial"/>
        </w:rPr>
        <w:t xml:space="preserve"> with # </w:t>
      </w:r>
      <w:r w:rsidRPr="00031438" w:rsidR="00031438">
        <w:rPr>
          <w:rFonts w:ascii="Arial" w:hAnsi="Arial" w:cs="Arial"/>
          <w:highlight w:val="green"/>
        </w:rPr>
        <w:t>of Renewal Options_</w:t>
      </w:r>
      <w:r w:rsidR="00031438">
        <w:rPr>
          <w:rFonts w:ascii="Arial" w:hAnsi="Arial" w:cs="Arial"/>
        </w:rPr>
        <w:t xml:space="preserve"> (</w:t>
      </w:r>
      <w:r w:rsidRPr="00031438" w:rsidR="00031438">
        <w:rPr>
          <w:rFonts w:ascii="Arial" w:hAnsi="Arial" w:cs="Arial"/>
          <w:highlight w:val="green"/>
        </w:rPr>
        <w:t>__</w:t>
      </w:r>
      <w:proofErr w:type="gramStart"/>
      <w:r w:rsidRPr="00031438" w:rsidR="00031438">
        <w:rPr>
          <w:rFonts w:ascii="Arial" w:hAnsi="Arial" w:cs="Arial"/>
          <w:highlight w:val="green"/>
        </w:rPr>
        <w:t>_</w:t>
      </w:r>
      <w:r w:rsidR="00031438">
        <w:rPr>
          <w:rFonts w:ascii="Arial" w:hAnsi="Arial" w:cs="Arial"/>
        </w:rPr>
        <w:t xml:space="preserve">) </w:t>
      </w:r>
      <w:r w:rsidR="000C2098">
        <w:rPr>
          <w:rFonts w:ascii="Arial" w:hAnsi="Arial" w:cs="Arial"/>
        </w:rPr>
        <w:t xml:space="preserve">  </w:t>
      </w:r>
      <w:proofErr w:type="gramEnd"/>
      <w:r w:rsidR="00031438">
        <w:rPr>
          <w:rFonts w:ascii="Arial" w:hAnsi="Arial" w:cs="Arial"/>
        </w:rPr>
        <w:t>optional renewal terms</w:t>
      </w:r>
      <w:r w:rsidRPr="00A60ABE">
        <w:rPr>
          <w:rFonts w:ascii="Arial" w:hAnsi="Arial" w:cs="Arial"/>
        </w:rPr>
        <w:t xml:space="preserve"> that will be subject to annual performance</w:t>
      </w:r>
      <w:r w:rsidR="00031438">
        <w:rPr>
          <w:rFonts w:ascii="Arial" w:hAnsi="Arial" w:cs="Arial"/>
        </w:rPr>
        <w:t xml:space="preserve"> and quality</w:t>
      </w:r>
      <w:r w:rsidRPr="00A60ABE">
        <w:rPr>
          <w:rFonts w:ascii="Arial" w:hAnsi="Arial" w:cs="Arial"/>
        </w:rPr>
        <w:t xml:space="preserve"> review and </w:t>
      </w:r>
      <w:r w:rsidRPr="00A60ABE" w:rsidR="00D8158C">
        <w:rPr>
          <w:rFonts w:ascii="Arial" w:hAnsi="Arial" w:cs="Arial"/>
        </w:rPr>
        <w:t>University</w:t>
      </w:r>
      <w:r w:rsidRPr="00A60ABE">
        <w:rPr>
          <w:rFonts w:ascii="Arial" w:hAnsi="Arial" w:cs="Arial"/>
        </w:rPr>
        <w:t xml:space="preserve"> </w:t>
      </w:r>
      <w:r w:rsidR="000C2098">
        <w:rPr>
          <w:rFonts w:ascii="Arial" w:hAnsi="Arial" w:cs="Arial"/>
        </w:rPr>
        <w:t xml:space="preserve"> </w:t>
      </w:r>
      <w:r w:rsidRPr="00A60ABE">
        <w:rPr>
          <w:rFonts w:ascii="Arial" w:hAnsi="Arial" w:cs="Arial"/>
        </w:rPr>
        <w:t xml:space="preserve">approval. </w:t>
      </w:r>
      <w:r w:rsidR="003369F5">
        <w:rPr>
          <w:rFonts w:ascii="Arial" w:hAnsi="Arial" w:cs="Arial"/>
        </w:rPr>
        <w:t xml:space="preserve"> </w:t>
      </w:r>
      <w:r w:rsidRPr="0036496E" w:rsidR="0036496E">
        <w:rPr>
          <w:rFonts w:ascii="Arial" w:hAnsi="Arial" w:cs="Arial"/>
          <w:highlight w:val="green"/>
        </w:rPr>
        <w:t>(</w:t>
      </w:r>
      <w:r w:rsidRPr="0036496E" w:rsidR="003369F5">
        <w:rPr>
          <w:rFonts w:ascii="Arial" w:hAnsi="Arial" w:cs="Arial"/>
          <w:b/>
          <w:color w:val="FF0000"/>
          <w:highlight w:val="green"/>
        </w:rPr>
        <w:t>Full term with renewal options cannot exceed five (5) years without prior Purchasing Director &amp; Legal approval.</w:t>
      </w:r>
      <w:r w:rsidRPr="0036496E" w:rsidR="0036496E">
        <w:rPr>
          <w:rFonts w:ascii="Arial" w:hAnsi="Arial" w:cs="Arial"/>
          <w:b/>
          <w:color w:val="FF0000"/>
          <w:highlight w:val="green"/>
        </w:rPr>
        <w:t>)-Delete after review</w:t>
      </w:r>
    </w:p>
    <w:p w:rsidRPr="00A60ABE" w:rsidR="002B4BDE" w:rsidP="002B4BDE" w:rsidRDefault="002B4BDE" w14:paraId="7F1CC799" w14:textId="77777777">
      <w:pPr>
        <w:rPr>
          <w:rFonts w:ascii="Arial" w:hAnsi="Arial" w:cs="Arial"/>
          <w:b/>
        </w:rPr>
      </w:pPr>
    </w:p>
    <w:p w:rsidRPr="00FC6317" w:rsidR="00F940DF" w:rsidP="00F940DF" w:rsidRDefault="00FD6D58" w14:paraId="0E2229BA" w14:textId="77777777">
      <w:pPr>
        <w:pStyle w:val="ListParagraph"/>
        <w:numPr>
          <w:ilvl w:val="0"/>
          <w:numId w:val="4"/>
        </w:numPr>
        <w:tabs>
          <w:tab w:val="left" w:pos="720"/>
        </w:tabs>
        <w:suppressAutoHyphens/>
        <w:spacing w:before="120" w:after="120" w:line="240" w:lineRule="atLeast"/>
        <w:rPr>
          <w:rFonts w:ascii="Arial" w:hAnsi="Arial" w:cs="Arial"/>
          <w:highlight w:val="yellow"/>
        </w:rPr>
      </w:pPr>
      <w:r>
        <w:rPr>
          <w:rFonts w:ascii="Arial" w:hAnsi="Arial" w:cs="Arial"/>
        </w:rPr>
        <w:t>Pricing</w:t>
      </w:r>
      <w:r w:rsidRPr="00A60ABE" w:rsidR="00F940DF">
        <w:rPr>
          <w:rFonts w:ascii="Arial" w:hAnsi="Arial" w:cs="Arial"/>
        </w:rPr>
        <w:t xml:space="preserve"> must be firm</w:t>
      </w:r>
      <w:r w:rsidR="005A7611">
        <w:rPr>
          <w:rFonts w:ascii="Arial" w:hAnsi="Arial" w:cs="Arial"/>
        </w:rPr>
        <w:t xml:space="preserve"> and fixed</w:t>
      </w:r>
      <w:r w:rsidRPr="00A60ABE" w:rsidR="00F940DF">
        <w:rPr>
          <w:rFonts w:ascii="Arial" w:hAnsi="Arial" w:cs="Arial"/>
        </w:rPr>
        <w:t xml:space="preserve"> and considered as “All-inclusive” to include </w:t>
      </w:r>
      <w:r w:rsidRPr="00A60ABE" w:rsidR="00F940DF">
        <w:rPr>
          <w:rFonts w:ascii="Arial" w:hAnsi="Arial" w:cs="Arial"/>
          <w:highlight w:val="green"/>
        </w:rPr>
        <w:t>(input)</w:t>
      </w:r>
      <w:r w:rsidRPr="00A60ABE" w:rsidR="00F940DF">
        <w:rPr>
          <w:rFonts w:ascii="Arial" w:hAnsi="Arial" w:cs="Arial"/>
        </w:rPr>
        <w:t xml:space="preserve"> for the </w:t>
      </w:r>
      <w:r w:rsidRPr="00FD6D58" w:rsidR="00F940DF">
        <w:rPr>
          <w:rFonts w:ascii="Arial" w:hAnsi="Arial" w:cs="Arial"/>
          <w:highlight w:val="green"/>
        </w:rPr>
        <w:t>first</w:t>
      </w:r>
      <w:r w:rsidRPr="00A60ABE" w:rsidR="00F940DF">
        <w:rPr>
          <w:rFonts w:ascii="Arial" w:hAnsi="Arial" w:cs="Arial"/>
        </w:rPr>
        <w:t xml:space="preserve"> or </w:t>
      </w:r>
      <w:r w:rsidRPr="00FD6D58" w:rsidR="00F940DF">
        <w:rPr>
          <w:rFonts w:ascii="Arial" w:hAnsi="Arial" w:cs="Arial"/>
          <w:highlight w:val="green"/>
        </w:rPr>
        <w:t>full term</w:t>
      </w:r>
      <w:r w:rsidRPr="00A60ABE" w:rsidR="00F940DF">
        <w:rPr>
          <w:rFonts w:ascii="Arial" w:hAnsi="Arial" w:cs="Arial"/>
        </w:rPr>
        <w:t xml:space="preserve"> of </w:t>
      </w:r>
      <w:r w:rsidRPr="00A60ABE" w:rsidR="00F940DF">
        <w:rPr>
          <w:rFonts w:ascii="Arial" w:hAnsi="Arial" w:cs="Arial"/>
          <w:highlight w:val="green"/>
        </w:rPr>
        <w:t xml:space="preserve">(define) </w:t>
      </w:r>
      <w:proofErr w:type="gramStart"/>
      <w:r w:rsidRPr="00A60ABE" w:rsidR="00F940DF">
        <w:rPr>
          <w:rFonts w:ascii="Arial" w:hAnsi="Arial" w:cs="Arial"/>
          <w:highlight w:val="green"/>
        </w:rPr>
        <w:t>(  )</w:t>
      </w:r>
      <w:proofErr w:type="gramEnd"/>
      <w:r w:rsidRPr="00A60ABE" w:rsidR="00F940DF">
        <w:rPr>
          <w:rFonts w:ascii="Arial" w:hAnsi="Arial" w:cs="Arial"/>
          <w:highlight w:val="green"/>
        </w:rPr>
        <w:t xml:space="preserve"> years / months.</w:t>
      </w:r>
      <w:r w:rsidRPr="00A60ABE" w:rsidR="00F940DF">
        <w:rPr>
          <w:rFonts w:ascii="Arial" w:hAnsi="Arial" w:cs="Arial"/>
        </w:rPr>
        <w:t xml:space="preserve">  </w:t>
      </w:r>
      <w:r w:rsidRPr="00FC6317" w:rsidR="00FC6317">
        <w:rPr>
          <w:rFonts w:ascii="Arial" w:hAnsi="Arial" w:cs="Arial"/>
          <w:highlight w:val="yellow"/>
        </w:rPr>
        <w:t>(Generally used when there are other costs involved in providing the goods and services requested)</w:t>
      </w:r>
    </w:p>
    <w:p w:rsidRPr="00A60ABE" w:rsidR="00F940DF" w:rsidP="00F940DF" w:rsidRDefault="00F940DF" w14:paraId="4FA782D6" w14:textId="77777777">
      <w:pPr>
        <w:pStyle w:val="ListParagraph"/>
        <w:rPr>
          <w:rFonts w:ascii="Arial" w:hAnsi="Arial" w:cs="Arial"/>
        </w:rPr>
      </w:pPr>
    </w:p>
    <w:p w:rsidRPr="00A60ABE" w:rsidR="00F940DF" w:rsidP="00F940DF" w:rsidRDefault="00FD6D58" w14:paraId="68532368" w14:textId="77777777">
      <w:pPr>
        <w:pStyle w:val="ListParagraph"/>
        <w:numPr>
          <w:ilvl w:val="0"/>
          <w:numId w:val="4"/>
        </w:numPr>
        <w:tabs>
          <w:tab w:val="left" w:pos="720"/>
        </w:tabs>
        <w:suppressAutoHyphens/>
        <w:spacing w:before="120" w:after="120" w:line="240" w:lineRule="atLeast"/>
        <w:rPr>
          <w:rFonts w:ascii="Arial" w:hAnsi="Arial" w:cs="Arial"/>
        </w:rPr>
      </w:pPr>
      <w:r>
        <w:rPr>
          <w:rFonts w:ascii="Arial" w:hAnsi="Arial" w:cs="Arial"/>
        </w:rPr>
        <w:t>Pricing</w:t>
      </w:r>
      <w:r w:rsidRPr="00A60ABE" w:rsidR="00F940DF">
        <w:rPr>
          <w:rFonts w:ascii="Arial" w:hAnsi="Arial" w:cs="Arial"/>
        </w:rPr>
        <w:t xml:space="preserve"> must remain firm and fixed for </w:t>
      </w:r>
      <w:r w:rsidRPr="00A60ABE" w:rsidR="00F940DF">
        <w:rPr>
          <w:rFonts w:ascii="Arial" w:hAnsi="Arial" w:cs="Arial"/>
          <w:highlight w:val="green"/>
        </w:rPr>
        <w:t>(initial or full term)</w:t>
      </w:r>
      <w:r w:rsidRPr="00A60ABE" w:rsidR="00F940DF">
        <w:rPr>
          <w:rFonts w:ascii="Arial" w:hAnsi="Arial" w:cs="Arial"/>
        </w:rPr>
        <w:t xml:space="preserve"> of this agreement.</w:t>
      </w:r>
    </w:p>
    <w:p w:rsidRPr="00A60ABE" w:rsidR="00F940DF" w:rsidP="00F940DF" w:rsidRDefault="00F940DF" w14:paraId="58823A8D" w14:textId="77777777">
      <w:pPr>
        <w:pStyle w:val="ListParagraph"/>
        <w:rPr>
          <w:rFonts w:ascii="Arial" w:hAnsi="Arial" w:cs="Arial"/>
        </w:rPr>
      </w:pPr>
    </w:p>
    <w:p w:rsidRPr="00A60ABE" w:rsidR="00F940DF" w:rsidP="00F940DF" w:rsidRDefault="00F940DF" w14:paraId="170D1109" w14:textId="77777777">
      <w:pPr>
        <w:pStyle w:val="ListParagraph"/>
        <w:numPr>
          <w:ilvl w:val="0"/>
          <w:numId w:val="4"/>
        </w:numPr>
        <w:tabs>
          <w:tab w:val="left" w:pos="720"/>
        </w:tabs>
        <w:suppressAutoHyphens/>
        <w:spacing w:before="120" w:after="120" w:line="240" w:lineRule="atLeast"/>
        <w:rPr>
          <w:rFonts w:ascii="Arial" w:hAnsi="Arial" w:cs="Arial"/>
        </w:rPr>
      </w:pPr>
      <w:r w:rsidRPr="00A60ABE">
        <w:rPr>
          <w:rFonts w:ascii="Arial" w:hAnsi="Arial" w:cs="Arial"/>
        </w:rPr>
        <w:t xml:space="preserve">Price Escalation </w:t>
      </w:r>
      <w:r w:rsidRPr="00191A60">
        <w:rPr>
          <w:rFonts w:ascii="Arial" w:hAnsi="Arial" w:cs="Arial"/>
          <w:highlight w:val="green"/>
        </w:rPr>
        <w:t>(required for renewal terms if not defined above)</w:t>
      </w:r>
    </w:p>
    <w:p w:rsidRPr="00A60ABE" w:rsidR="00F940DF" w:rsidP="00F940DF" w:rsidRDefault="00F940DF" w14:paraId="6B5349A1" w14:textId="77777777">
      <w:pPr>
        <w:tabs>
          <w:tab w:val="left" w:pos="720"/>
        </w:tabs>
        <w:suppressAutoHyphens/>
        <w:spacing w:before="120" w:after="120" w:line="240" w:lineRule="atLeast"/>
        <w:ind w:left="658"/>
        <w:rPr>
          <w:rFonts w:ascii="Arial" w:hAnsi="Arial" w:cs="Arial"/>
        </w:rPr>
      </w:pPr>
      <w:r w:rsidRPr="00A60ABE">
        <w:rPr>
          <w:rFonts w:ascii="Arial" w:hAnsi="Arial" w:cs="Arial"/>
        </w:rPr>
        <w:t xml:space="preserve"> A maximum of (</w:t>
      </w:r>
      <w:r w:rsidRPr="00A60ABE">
        <w:rPr>
          <w:rFonts w:ascii="Arial" w:hAnsi="Arial" w:cs="Arial"/>
          <w:highlight w:val="green"/>
        </w:rPr>
        <w:t>__</w:t>
      </w:r>
      <w:r w:rsidRPr="00A60ABE">
        <w:rPr>
          <w:rFonts w:ascii="Arial" w:hAnsi="Arial" w:cs="Arial"/>
        </w:rPr>
        <w:t>% or defined value) price incre</w:t>
      </w:r>
      <w:r w:rsidR="00265190">
        <w:rPr>
          <w:rFonts w:ascii="Arial" w:hAnsi="Arial" w:cs="Arial"/>
        </w:rPr>
        <w:t xml:space="preserve">ase may be requested sixty (60) </w:t>
      </w:r>
      <w:r w:rsidRPr="00A60ABE">
        <w:rPr>
          <w:rFonts w:ascii="Arial" w:hAnsi="Arial" w:cs="Arial"/>
        </w:rPr>
        <w:t>days</w:t>
      </w:r>
      <w:r w:rsidR="00265190">
        <w:rPr>
          <w:rFonts w:ascii="Arial" w:hAnsi="Arial" w:cs="Arial"/>
        </w:rPr>
        <w:t xml:space="preserve"> </w:t>
      </w:r>
      <w:r w:rsidRPr="00265190" w:rsidR="00265190">
        <w:rPr>
          <w:rFonts w:ascii="Arial" w:hAnsi="Arial" w:cs="Arial"/>
          <w:highlight w:val="yellow"/>
        </w:rPr>
        <w:t>(or longer if needed)</w:t>
      </w:r>
      <w:r w:rsidRPr="00A60ABE">
        <w:rPr>
          <w:rFonts w:ascii="Arial" w:hAnsi="Arial" w:cs="Arial"/>
        </w:rPr>
        <w:t xml:space="preserve"> prior to end date of the current </w:t>
      </w:r>
      <w:r w:rsidRPr="00A60ABE">
        <w:rPr>
          <w:rFonts w:ascii="Arial" w:hAnsi="Arial" w:cs="Arial"/>
          <w:highlight w:val="green"/>
        </w:rPr>
        <w:t>(restate term)</w:t>
      </w:r>
      <w:r w:rsidRPr="00A60ABE">
        <w:rPr>
          <w:rFonts w:ascii="Arial" w:hAnsi="Arial" w:cs="Arial"/>
        </w:rPr>
        <w:t xml:space="preserve"> and is subject to University approval. </w:t>
      </w:r>
      <w:r w:rsidR="00FF620F">
        <w:rPr>
          <w:rFonts w:ascii="Arial" w:hAnsi="Arial" w:cs="Arial"/>
        </w:rPr>
        <w:t>Vendor</w:t>
      </w:r>
      <w:r w:rsidRPr="00A60ABE">
        <w:rPr>
          <w:rFonts w:ascii="Arial" w:hAnsi="Arial" w:cs="Arial"/>
        </w:rPr>
        <w:t xml:space="preserve"> requests shall include detailed documentation explaining and supporting the price increase request.  </w:t>
      </w:r>
      <w:r w:rsidR="00CB0EDF">
        <w:rPr>
          <w:rFonts w:ascii="Arial" w:hAnsi="Arial" w:cs="Arial"/>
        </w:rPr>
        <w:t xml:space="preserve">Any approved price increase shall carry a one (1) year price guarantee period.  </w:t>
      </w:r>
      <w:r w:rsidRPr="00A60ABE">
        <w:rPr>
          <w:rFonts w:ascii="Arial" w:hAnsi="Arial" w:cs="Arial"/>
        </w:rPr>
        <w:t>Price decreases shall be passed on to the University immediately.</w:t>
      </w:r>
      <w:r w:rsidR="00CB0EDF">
        <w:rPr>
          <w:rFonts w:ascii="Arial" w:hAnsi="Arial" w:cs="Arial"/>
        </w:rPr>
        <w:t xml:space="preserve">  </w:t>
      </w:r>
    </w:p>
    <w:p w:rsidR="00F940DF" w:rsidP="00F940DF" w:rsidRDefault="00F940DF" w14:paraId="753C8AA3" w14:textId="77777777">
      <w:pPr>
        <w:tabs>
          <w:tab w:val="left" w:pos="720"/>
        </w:tabs>
        <w:suppressAutoHyphens/>
        <w:spacing w:before="120" w:after="120" w:line="240" w:lineRule="atLeast"/>
        <w:ind w:left="672"/>
        <w:rPr>
          <w:rFonts w:ascii="Arial" w:hAnsi="Arial" w:cs="Arial"/>
        </w:rPr>
      </w:pPr>
      <w:r w:rsidRPr="00A60ABE">
        <w:rPr>
          <w:rFonts w:ascii="Arial" w:hAnsi="Arial" w:cs="Arial"/>
        </w:rPr>
        <w:tab/>
      </w:r>
      <w:r w:rsidRPr="00A60ABE">
        <w:rPr>
          <w:rFonts w:ascii="Arial" w:hAnsi="Arial" w:cs="Arial"/>
        </w:rPr>
        <w:t xml:space="preserve">Send cost increase requests to: University of Utah </w:t>
      </w:r>
      <w:r w:rsidRPr="00A60ABE">
        <w:rPr>
          <w:rFonts w:ascii="Arial" w:hAnsi="Arial" w:cs="Arial"/>
          <w:highlight w:val="green"/>
        </w:rPr>
        <w:t xml:space="preserve">(input Department and Employee </w:t>
      </w:r>
      <w:proofErr w:type="gramStart"/>
      <w:r w:rsidRPr="00A60ABE">
        <w:rPr>
          <w:rFonts w:ascii="Arial" w:hAnsi="Arial" w:cs="Arial"/>
          <w:highlight w:val="green"/>
        </w:rPr>
        <w:t>Title)</w:t>
      </w:r>
      <w:r w:rsidRPr="00A60ABE">
        <w:rPr>
          <w:rFonts w:ascii="Arial" w:hAnsi="Arial" w:cs="Arial"/>
        </w:rPr>
        <w:t xml:space="preserve">  i.e.</w:t>
      </w:r>
      <w:proofErr w:type="gramEnd"/>
      <w:r w:rsidRPr="00A60ABE">
        <w:rPr>
          <w:rFonts w:ascii="Arial" w:hAnsi="Arial" w:cs="Arial"/>
        </w:rPr>
        <w:t xml:space="preserve">:         </w:t>
      </w:r>
      <w:r w:rsidRPr="005172E6">
        <w:rPr>
          <w:rFonts w:ascii="Arial" w:hAnsi="Arial" w:cs="Arial"/>
          <w:highlight w:val="green"/>
        </w:rPr>
        <w:t>(Curriculum Coordinator).</w:t>
      </w:r>
      <w:r w:rsidRPr="00A60ABE">
        <w:rPr>
          <w:rFonts w:ascii="Arial" w:hAnsi="Arial" w:cs="Arial"/>
        </w:rPr>
        <w:t xml:space="preserve">  </w:t>
      </w:r>
      <w:r w:rsidRPr="00A60ABE">
        <w:rPr>
          <w:rFonts w:ascii="Arial" w:hAnsi="Arial" w:cs="Arial"/>
          <w:highlight w:val="green"/>
        </w:rPr>
        <w:t>(Input University Department Address)</w:t>
      </w:r>
      <w:r w:rsidRPr="00A60ABE">
        <w:rPr>
          <w:rFonts w:ascii="Arial" w:hAnsi="Arial" w:cs="Arial"/>
        </w:rPr>
        <w:t xml:space="preserve"> Salt Lake City, UT 84112</w:t>
      </w:r>
    </w:p>
    <w:p w:rsidR="006C60E0" w:rsidP="00F940DF" w:rsidRDefault="006C60E0" w14:paraId="2E9F97CF" w14:textId="77777777">
      <w:pPr>
        <w:tabs>
          <w:tab w:val="left" w:pos="720"/>
        </w:tabs>
        <w:suppressAutoHyphens/>
        <w:spacing w:before="120" w:after="120" w:line="240" w:lineRule="atLeast"/>
        <w:ind w:left="672"/>
        <w:rPr>
          <w:rFonts w:ascii="Arial" w:hAnsi="Arial" w:cs="Arial"/>
        </w:rPr>
      </w:pPr>
    </w:p>
    <w:p w:rsidRPr="006C60E0" w:rsidR="00A96F8A" w:rsidP="006C60E0" w:rsidRDefault="006C60E0" w14:paraId="3B8FBF22" w14:textId="42335AA4">
      <w:pPr>
        <w:ind w:left="14" w:firstLine="14"/>
        <w:rPr>
          <w:rFonts w:ascii="Arial" w:hAnsi="Arial" w:cs="Arial"/>
        </w:rPr>
      </w:pPr>
      <w:r w:rsidRPr="006C60E0">
        <w:rPr>
          <w:rFonts w:ascii="Arial" w:hAnsi="Arial" w:cs="Arial"/>
        </w:rPr>
        <w:t xml:space="preserve">Upon successful completion and award of this </w:t>
      </w:r>
      <w:r w:rsidR="004B6FCA">
        <w:rPr>
          <w:rFonts w:ascii="Arial" w:hAnsi="Arial" w:cs="Arial"/>
        </w:rPr>
        <w:t>IFB</w:t>
      </w:r>
      <w:r w:rsidRPr="006C60E0">
        <w:rPr>
          <w:rFonts w:ascii="Arial" w:hAnsi="Arial" w:cs="Arial"/>
        </w:rPr>
        <w:t xml:space="preserve"> as described above, the University will post notice of an Intent to Award which shall be based upon completion of a mutually agreed upon contract.</w:t>
      </w:r>
      <w:r w:rsidR="00E647D6">
        <w:rPr>
          <w:rFonts w:ascii="Arial" w:hAnsi="Arial" w:cs="Arial"/>
        </w:rPr>
        <w:t xml:space="preserve"> </w:t>
      </w:r>
      <w:r w:rsidR="003D1CB9">
        <w:rPr>
          <w:rFonts w:ascii="Arial" w:hAnsi="Arial" w:cs="Arial"/>
        </w:rPr>
        <w:t xml:space="preserve"> </w:t>
      </w:r>
      <w:r w:rsidRPr="00F30166" w:rsidR="003D1CB9">
        <w:t xml:space="preserve">The </w:t>
      </w:r>
      <w:r w:rsidRPr="003D1CB9" w:rsidR="003D1CB9">
        <w:rPr>
          <w:rFonts w:ascii="Arial" w:hAnsi="Arial" w:cs="Arial"/>
        </w:rPr>
        <w:t xml:space="preserve">University is examining several alternatives of providing this </w:t>
      </w:r>
      <w:r w:rsidRPr="003D1CB9" w:rsidR="003D1CB9">
        <w:rPr>
          <w:rFonts w:ascii="Arial" w:hAnsi="Arial" w:cs="Arial"/>
          <w:highlight w:val="green"/>
        </w:rPr>
        <w:t>(product/service)</w:t>
      </w:r>
      <w:r w:rsidRPr="003D1CB9" w:rsidR="003D1CB9">
        <w:rPr>
          <w:rFonts w:ascii="Arial" w:hAnsi="Arial" w:cs="Arial"/>
        </w:rPr>
        <w:t xml:space="preserve"> and may decide, after reviewing proposals submitted, not to enter into any agreement.  </w:t>
      </w:r>
      <w:r w:rsidRPr="003D1CB9" w:rsidR="003D1CB9">
        <w:rPr>
          <w:rFonts w:ascii="Arial" w:hAnsi="Arial" w:cs="Arial"/>
          <w:highlight w:val="yellow"/>
        </w:rPr>
        <w:t>Department Instructions (delete after review):  Cancellation of solicitation must be approved by the Director of Purchasing</w:t>
      </w:r>
      <w:r w:rsidR="003816EB">
        <w:rPr>
          <w:rFonts w:ascii="Arial" w:hAnsi="Arial" w:cs="Arial"/>
        </w:rPr>
        <w:t>.</w:t>
      </w:r>
    </w:p>
    <w:p w:rsidR="00A96F8A" w:rsidP="00F61A0B" w:rsidRDefault="00A96F8A" w14:paraId="14A45A83" w14:textId="77777777">
      <w:pPr>
        <w:rPr>
          <w:rFonts w:ascii="Arial" w:hAnsi="Arial" w:cs="Arial"/>
        </w:rPr>
      </w:pPr>
    </w:p>
    <w:p w:rsidRPr="003D1CB9" w:rsidR="007A00ED" w:rsidP="007A00ED" w:rsidRDefault="00312253" w14:paraId="0031214B" w14:textId="77777777">
      <w:pPr>
        <w:tabs>
          <w:tab w:val="left" w:pos="9135"/>
        </w:tabs>
        <w:rPr>
          <w:rFonts w:ascii="Arial" w:hAnsi="Arial" w:cs="Arial"/>
          <w:u w:val="single"/>
        </w:rPr>
      </w:pPr>
      <w:r w:rsidRPr="003D1CB9">
        <w:rPr>
          <w:rFonts w:ascii="Arial" w:hAnsi="Arial" w:cs="Arial"/>
          <w:u w:val="single"/>
        </w:rPr>
        <w:t>8.0 General</w:t>
      </w:r>
      <w:r w:rsidRPr="003D1CB9" w:rsidR="00F6282A">
        <w:rPr>
          <w:rFonts w:ascii="Arial" w:hAnsi="Arial" w:cs="Arial"/>
          <w:u w:val="single"/>
        </w:rPr>
        <w:t xml:space="preserve"> Provisions:</w:t>
      </w:r>
    </w:p>
    <w:p w:rsidR="007A00ED" w:rsidP="007A00ED" w:rsidRDefault="007A00ED" w14:paraId="77D6FB95" w14:textId="77777777">
      <w:pPr>
        <w:ind w:left="196"/>
        <w:rPr>
          <w:rFonts w:ascii="Arial" w:hAnsi="Arial" w:cs="Arial"/>
        </w:rPr>
      </w:pPr>
    </w:p>
    <w:p w:rsidR="007A00ED" w:rsidP="00065BAC" w:rsidRDefault="00312253" w14:paraId="0D7E6BF5" w14:textId="77777777">
      <w:pPr>
        <w:rPr>
          <w:rFonts w:ascii="Arial" w:hAnsi="Arial" w:cs="Arial"/>
          <w:b/>
          <w:bCs/>
        </w:rPr>
      </w:pPr>
      <w:r w:rsidRPr="003D1CB9">
        <w:rPr>
          <w:rFonts w:ascii="Arial" w:hAnsi="Arial" w:cs="Arial"/>
          <w:u w:val="single"/>
        </w:rPr>
        <w:t>8</w:t>
      </w:r>
      <w:r w:rsidRPr="003D1CB9" w:rsidR="007A00ED">
        <w:rPr>
          <w:rFonts w:ascii="Arial" w:hAnsi="Arial" w:cs="Arial"/>
          <w:u w:val="single"/>
        </w:rPr>
        <w:t xml:space="preserve">.1 </w:t>
      </w:r>
      <w:r w:rsidRPr="00E94DFC" w:rsidR="007A00ED">
        <w:rPr>
          <w:rFonts w:ascii="Arial" w:hAnsi="Arial" w:cs="Arial"/>
          <w:u w:val="single"/>
        </w:rPr>
        <w:t>University Terms and Conditions</w:t>
      </w:r>
      <w:r w:rsidR="007A00ED">
        <w:rPr>
          <w:rFonts w:ascii="Arial" w:hAnsi="Arial" w:cs="Arial"/>
        </w:rPr>
        <w:t xml:space="preserve">.  </w:t>
      </w:r>
      <w:r w:rsidRPr="00D40142" w:rsidR="007A00ED">
        <w:rPr>
          <w:rFonts w:ascii="Arial" w:hAnsi="Arial" w:cs="Arial"/>
        </w:rPr>
        <w:t xml:space="preserve">Any order issued against this inquiry shall be subject to the </w:t>
      </w:r>
      <w:r w:rsidR="007A00ED">
        <w:rPr>
          <w:rFonts w:ascii="Arial" w:hAnsi="Arial" w:cs="Arial"/>
        </w:rPr>
        <w:t xml:space="preserve">    </w:t>
      </w:r>
      <w:hyperlink w:history="1" r:id="rId9">
        <w:r w:rsidRPr="00D40142" w:rsidR="007A00ED">
          <w:rPr>
            <w:rStyle w:val="Hyperlink"/>
            <w:rFonts w:ascii="Arial" w:hAnsi="Arial" w:cs="Arial"/>
          </w:rPr>
          <w:t>Terms and Conditions of Purchase Order and/or Appendix A or B</w:t>
        </w:r>
      </w:hyperlink>
      <w:r w:rsidRPr="00D40142" w:rsidR="007A00ED">
        <w:rPr>
          <w:rFonts w:ascii="Arial" w:hAnsi="Arial" w:cs="Arial"/>
          <w:color w:val="00B0F0"/>
        </w:rPr>
        <w:t xml:space="preserve"> </w:t>
      </w:r>
      <w:r w:rsidRPr="00D40142" w:rsidR="007A00ED">
        <w:rPr>
          <w:rFonts w:ascii="Arial" w:hAnsi="Arial" w:cs="Arial"/>
        </w:rPr>
        <w:t xml:space="preserve">as required by the University of Utah. </w:t>
      </w:r>
      <w:r w:rsidR="007A00ED">
        <w:rPr>
          <w:rFonts w:ascii="Arial" w:hAnsi="Arial" w:cs="Arial"/>
          <w:b/>
          <w:bCs/>
        </w:rPr>
        <w:t xml:space="preserve"> </w:t>
      </w:r>
      <w:r w:rsidRPr="005E1FCD" w:rsidR="007A00ED">
        <w:rPr>
          <w:rFonts w:ascii="Arial" w:hAnsi="Arial" w:cs="Arial"/>
          <w:b/>
          <w:bCs/>
        </w:rPr>
        <w:t xml:space="preserve">Exceptions to the University of Utah’s standard Terms and Conditions </w:t>
      </w:r>
      <w:r w:rsidR="007A00ED">
        <w:rPr>
          <w:rFonts w:ascii="Arial" w:hAnsi="Arial" w:cs="Arial"/>
          <w:b/>
          <w:bCs/>
        </w:rPr>
        <w:t xml:space="preserve">(reference link above) </w:t>
      </w:r>
      <w:r w:rsidRPr="005E1FCD" w:rsidR="007A00ED">
        <w:rPr>
          <w:rFonts w:ascii="Arial" w:hAnsi="Arial" w:cs="Arial"/>
          <w:b/>
          <w:bCs/>
        </w:rPr>
        <w:t>may cause your bid to be considered non-responsive.</w:t>
      </w:r>
    </w:p>
    <w:p w:rsidR="007A00ED" w:rsidP="007A00ED" w:rsidRDefault="007A00ED" w14:paraId="46005C5D" w14:textId="77777777">
      <w:pPr>
        <w:rPr>
          <w:rFonts w:ascii="Arial" w:hAnsi="Arial" w:cs="Arial"/>
          <w:b/>
          <w:bCs/>
        </w:rPr>
      </w:pPr>
    </w:p>
    <w:p w:rsidRPr="00D40142" w:rsidR="007A00ED" w:rsidP="00065BAC" w:rsidRDefault="007A00ED" w14:paraId="16E424C5" w14:textId="77777777">
      <w:pPr>
        <w:rPr>
          <w:rFonts w:ascii="Arial" w:hAnsi="Arial" w:cs="Arial"/>
        </w:rPr>
      </w:pPr>
      <w:r w:rsidRPr="00D40142">
        <w:rPr>
          <w:rFonts w:ascii="Arial" w:hAnsi="Arial" w:cs="Arial"/>
        </w:rPr>
        <w:t xml:space="preserve">For amounts provided, </w:t>
      </w:r>
      <w:r w:rsidRPr="00D40142">
        <w:rPr>
          <w:rFonts w:ascii="Arial" w:hAnsi="Arial" w:cs="Arial"/>
          <w:b/>
          <w:bCs/>
          <w:u w:val="single"/>
        </w:rPr>
        <w:t>do not include Utah State Sales and Use Tax on materials</w:t>
      </w:r>
      <w:r w:rsidRPr="00D40142">
        <w:rPr>
          <w:rFonts w:ascii="Arial" w:hAnsi="Arial" w:cs="Arial"/>
        </w:rPr>
        <w:t xml:space="preserve"> purchased for </w:t>
      </w:r>
      <w:r>
        <w:rPr>
          <w:rFonts w:ascii="Arial" w:hAnsi="Arial" w:cs="Arial"/>
        </w:rPr>
        <w:t xml:space="preserve">   </w:t>
      </w:r>
      <w:r w:rsidRPr="00D40142">
        <w:rPr>
          <w:rFonts w:ascii="Arial" w:hAnsi="Arial" w:cs="Arial"/>
        </w:rPr>
        <w:t>the Work.  I/We acknowledge responsibility for complying with all Utah State Sales and Use Tax exemption requirements.</w:t>
      </w:r>
    </w:p>
    <w:p w:rsidR="007A00ED" w:rsidP="007A00ED" w:rsidRDefault="007A00ED" w14:paraId="496349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Arial" w:hAnsi="Arial" w:cs="Arial"/>
        </w:rPr>
      </w:pPr>
    </w:p>
    <w:p w:rsidR="007A00ED" w:rsidP="007A00ED" w:rsidRDefault="00312253" w14:paraId="0116B61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Arial" w:hAnsi="Arial" w:cs="Arial"/>
        </w:rPr>
      </w:pPr>
      <w:r w:rsidRPr="003D1CB9">
        <w:rPr>
          <w:rFonts w:ascii="Arial" w:hAnsi="Arial" w:cs="Arial"/>
          <w:u w:val="single"/>
        </w:rPr>
        <w:t>8</w:t>
      </w:r>
      <w:r w:rsidRPr="003D1CB9" w:rsidR="007A00ED">
        <w:rPr>
          <w:rFonts w:ascii="Arial" w:hAnsi="Arial" w:cs="Arial"/>
          <w:u w:val="single"/>
        </w:rPr>
        <w:t xml:space="preserve">.2 </w:t>
      </w:r>
      <w:r w:rsidRPr="00E94DFC" w:rsidR="007A00ED">
        <w:rPr>
          <w:rFonts w:ascii="Arial" w:hAnsi="Arial" w:cs="Arial"/>
          <w:u w:val="single"/>
        </w:rPr>
        <w:t>University Payment and Shipping Terms</w:t>
      </w:r>
      <w:r w:rsidR="007A00ED">
        <w:rPr>
          <w:rFonts w:ascii="Arial" w:hAnsi="Arial" w:cs="Arial"/>
          <w:u w:val="single"/>
        </w:rPr>
        <w:t>.</w:t>
      </w:r>
      <w:r w:rsidR="007A00ED">
        <w:rPr>
          <w:rFonts w:ascii="Arial" w:hAnsi="Arial" w:cs="Arial"/>
        </w:rPr>
        <w:t xml:space="preserve"> </w:t>
      </w:r>
    </w:p>
    <w:p w:rsidR="007A00ED" w:rsidP="007A00ED" w:rsidRDefault="007A00ED" w14:paraId="5F54CA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Arial" w:hAnsi="Arial" w:cs="Arial"/>
        </w:rPr>
      </w:pPr>
    </w:p>
    <w:p w:rsidRPr="00D40142" w:rsidR="007A00ED" w:rsidP="007A00ED" w:rsidRDefault="00312253" w14:paraId="52DA2C4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Arial" w:hAnsi="Arial" w:cs="Arial"/>
        </w:rPr>
      </w:pPr>
      <w:r w:rsidRPr="003D1CB9">
        <w:rPr>
          <w:rFonts w:ascii="Arial" w:hAnsi="Arial" w:cs="Arial"/>
          <w:u w:val="single"/>
        </w:rPr>
        <w:t>8</w:t>
      </w:r>
      <w:r w:rsidRPr="003D1CB9" w:rsidR="007A00ED">
        <w:rPr>
          <w:rFonts w:ascii="Arial" w:hAnsi="Arial" w:cs="Arial"/>
          <w:u w:val="single"/>
        </w:rPr>
        <w:t>.2</w:t>
      </w:r>
      <w:r w:rsidRPr="003D1CB9">
        <w:rPr>
          <w:rFonts w:ascii="Arial" w:hAnsi="Arial" w:cs="Arial"/>
          <w:u w:val="single"/>
        </w:rPr>
        <w:t>.</w:t>
      </w:r>
      <w:r w:rsidRPr="003D1CB9" w:rsidR="007A00ED">
        <w:rPr>
          <w:rFonts w:ascii="Arial" w:hAnsi="Arial" w:cs="Arial"/>
          <w:u w:val="single"/>
        </w:rPr>
        <w:t>1 Payment Terms</w:t>
      </w:r>
      <w:r w:rsidRPr="00D40142" w:rsidR="007A00ED">
        <w:rPr>
          <w:rFonts w:ascii="Arial" w:hAnsi="Arial" w:cs="Arial"/>
        </w:rPr>
        <w:t>: Net 30-days ARO.</w:t>
      </w:r>
    </w:p>
    <w:p w:rsidRPr="00D40142" w:rsidR="007A00ED" w:rsidP="007A00ED" w:rsidRDefault="007A00ED" w14:paraId="16E257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Arial" w:hAnsi="Arial" w:cs="Arial"/>
        </w:rPr>
      </w:pPr>
    </w:p>
    <w:p w:rsidR="007A00ED" w:rsidP="007A00ED" w:rsidRDefault="00312253" w14:paraId="04492E5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Arial" w:hAnsi="Arial" w:cs="Arial"/>
        </w:rPr>
      </w:pPr>
      <w:r w:rsidRPr="003D1CB9">
        <w:rPr>
          <w:rFonts w:ascii="Arial" w:hAnsi="Arial" w:cs="Arial"/>
          <w:u w:val="single"/>
        </w:rPr>
        <w:t>8.2.2 F.O.B.</w:t>
      </w:r>
      <w:r w:rsidRPr="003D1CB9" w:rsidR="007A00ED">
        <w:rPr>
          <w:rFonts w:ascii="Arial" w:hAnsi="Arial" w:cs="Arial"/>
          <w:u w:val="single"/>
        </w:rPr>
        <w:t xml:space="preserve"> </w:t>
      </w:r>
      <w:r w:rsidRPr="00D40142" w:rsidR="007A00ED">
        <w:rPr>
          <w:rFonts w:ascii="Arial" w:hAnsi="Arial" w:cs="Arial"/>
          <w:u w:val="single"/>
        </w:rPr>
        <w:t>Destination</w:t>
      </w:r>
      <w:r w:rsidR="007A00ED">
        <w:rPr>
          <w:rFonts w:ascii="Arial" w:hAnsi="Arial" w:cs="Arial"/>
          <w:u w:val="single"/>
        </w:rPr>
        <w:t xml:space="preserve"> </w:t>
      </w:r>
      <w:r w:rsidR="009973AF">
        <w:rPr>
          <w:rFonts w:ascii="Arial" w:hAnsi="Arial" w:cs="Arial"/>
          <w:u w:val="single"/>
        </w:rPr>
        <w:t>Prepaid</w:t>
      </w:r>
      <w:r w:rsidRPr="00D40142" w:rsidR="007A00ED">
        <w:rPr>
          <w:rFonts w:ascii="Arial" w:hAnsi="Arial" w:cs="Arial"/>
        </w:rPr>
        <w:t xml:space="preserve"> </w:t>
      </w:r>
    </w:p>
    <w:p w:rsidR="007A00ED" w:rsidP="007A00ED" w:rsidRDefault="007A00ED" w14:paraId="0683411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Arial" w:hAnsi="Arial" w:cs="Arial"/>
        </w:rPr>
      </w:pPr>
    </w:p>
    <w:p w:rsidR="007A00ED" w:rsidP="007A00ED" w:rsidRDefault="007A00ED" w14:paraId="746574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Arial" w:hAnsi="Arial" w:cs="Arial"/>
        </w:rPr>
      </w:pPr>
    </w:p>
    <w:p w:rsidRPr="004A5E8B" w:rsidR="007A00ED" w:rsidP="007A00ED" w:rsidRDefault="007A00ED" w14:paraId="73358449" w14:textId="77777777">
      <w:pPr>
        <w:ind w:left="672"/>
        <w:rPr>
          <w:rFonts w:ascii="Arial" w:hAnsi="Arial" w:cs="Arial"/>
          <w:u w:val="single"/>
        </w:rPr>
      </w:pPr>
      <w:r>
        <w:rPr>
          <w:rFonts w:ascii="Arial" w:hAnsi="Arial" w:cs="Arial"/>
          <w:u w:val="single"/>
        </w:rPr>
        <w:t>Alternate Payment and/or S</w:t>
      </w:r>
      <w:r w:rsidRPr="004A5E8B">
        <w:rPr>
          <w:rFonts w:ascii="Arial" w:hAnsi="Arial" w:cs="Arial"/>
          <w:u w:val="single"/>
        </w:rPr>
        <w:t>hipping Requirements</w:t>
      </w:r>
    </w:p>
    <w:p w:rsidR="007A00ED" w:rsidP="007A00ED" w:rsidRDefault="007A00ED" w14:paraId="6720EBEA" w14:textId="77777777">
      <w:pPr>
        <w:ind w:left="672"/>
        <w:rPr>
          <w:rFonts w:ascii="Arial" w:hAnsi="Arial" w:cs="Arial"/>
          <w:sz w:val="22"/>
          <w:szCs w:val="22"/>
          <w:highlight w:val="yellow"/>
        </w:rPr>
      </w:pPr>
    </w:p>
    <w:p w:rsidR="007A00ED" w:rsidP="007A00ED" w:rsidRDefault="007A00ED" w14:paraId="750752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672"/>
        <w:rPr>
          <w:rFonts w:ascii="Arial" w:hAnsi="Arial" w:cs="Arial"/>
          <w:sz w:val="22"/>
          <w:szCs w:val="22"/>
        </w:rPr>
      </w:pPr>
      <w:r>
        <w:rPr>
          <w:rFonts w:ascii="Arial" w:hAnsi="Arial" w:cs="Arial"/>
          <w:sz w:val="22"/>
          <w:szCs w:val="22"/>
        </w:rPr>
        <w:t xml:space="preserve">F.O.B </w:t>
      </w:r>
      <w:r w:rsidRPr="005E1FCD">
        <w:rPr>
          <w:rFonts w:ascii="Arial" w:hAnsi="Arial" w:cs="Arial"/>
          <w:sz w:val="22"/>
          <w:szCs w:val="22"/>
          <w:u w:val="single"/>
        </w:rPr>
        <w:t>Destination</w:t>
      </w:r>
      <w:r w:rsidR="009973AF">
        <w:rPr>
          <w:rFonts w:ascii="Arial" w:hAnsi="Arial" w:cs="Arial"/>
          <w:sz w:val="22"/>
          <w:szCs w:val="22"/>
          <w:u w:val="single"/>
        </w:rPr>
        <w:t xml:space="preserve"> Prepaid</w:t>
      </w:r>
      <w:r w:rsidRPr="005E1FCD">
        <w:rPr>
          <w:rFonts w:ascii="Arial" w:hAnsi="Arial" w:cs="Arial"/>
          <w:sz w:val="22"/>
          <w:szCs w:val="22"/>
        </w:rPr>
        <w:t xml:space="preserve"> </w:t>
      </w:r>
      <w:r w:rsidRPr="00C45887">
        <w:rPr>
          <w:rFonts w:ascii="Arial" w:hAnsi="Arial" w:cs="Arial"/>
          <w:sz w:val="22"/>
          <w:szCs w:val="22"/>
          <w:highlight w:val="green"/>
        </w:rPr>
        <w:t>(Vendor indicates that the price for goods includes delivery at the Vendor’s expense -</w:t>
      </w:r>
      <w:r w:rsidRPr="00C45887">
        <w:rPr>
          <w:rFonts w:ascii="Arial" w:hAnsi="Arial" w:cs="Arial"/>
          <w:color w:val="FF0000"/>
          <w:sz w:val="22"/>
          <w:szCs w:val="22"/>
          <w:highlight w:val="green"/>
        </w:rPr>
        <w:t>Buyer to delete definition after selection</w:t>
      </w:r>
      <w:r w:rsidRPr="00C45887">
        <w:rPr>
          <w:rFonts w:ascii="Arial" w:hAnsi="Arial" w:cs="Arial"/>
          <w:sz w:val="22"/>
          <w:szCs w:val="22"/>
          <w:highlight w:val="green"/>
        </w:rPr>
        <w:t>)</w:t>
      </w:r>
    </w:p>
    <w:p w:rsidR="007A00ED" w:rsidP="007A00ED" w:rsidRDefault="007A00ED" w14:paraId="34F64C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672"/>
        <w:rPr>
          <w:rFonts w:ascii="Arial" w:hAnsi="Arial" w:cs="Arial"/>
          <w:sz w:val="22"/>
          <w:szCs w:val="22"/>
        </w:rPr>
      </w:pPr>
    </w:p>
    <w:p w:rsidR="007A00ED" w:rsidP="007A00ED" w:rsidRDefault="007A00ED" w14:paraId="67E1B8B8" w14:textId="77777777">
      <w:pPr>
        <w:ind w:left="672"/>
        <w:rPr>
          <w:rFonts w:ascii="Arial" w:hAnsi="Arial" w:cs="Arial"/>
          <w:sz w:val="22"/>
          <w:szCs w:val="22"/>
          <w:highlight w:val="yellow"/>
        </w:rPr>
      </w:pPr>
    </w:p>
    <w:p w:rsidRPr="00600213" w:rsidR="007A00ED" w:rsidP="007A00ED" w:rsidRDefault="007A00ED" w14:paraId="59784C19" w14:textId="77777777">
      <w:pPr>
        <w:ind w:left="672"/>
        <w:rPr>
          <w:rFonts w:ascii="Arial" w:hAnsi="Arial" w:cs="Arial"/>
          <w:sz w:val="22"/>
          <w:szCs w:val="22"/>
          <w:highlight w:val="yellow"/>
        </w:rPr>
      </w:pPr>
      <w:r w:rsidRPr="00600213">
        <w:rPr>
          <w:rFonts w:ascii="Arial" w:hAnsi="Arial" w:cs="Arial"/>
          <w:sz w:val="22"/>
          <w:szCs w:val="22"/>
          <w:highlight w:val="yellow"/>
        </w:rPr>
        <w:t xml:space="preserve">(OPTIONAL)  </w:t>
      </w:r>
    </w:p>
    <w:p w:rsidRPr="005E1FCD" w:rsidR="007A00ED" w:rsidP="007A00ED" w:rsidRDefault="007A00ED" w14:paraId="770C5271" w14:textId="77777777">
      <w:pPr>
        <w:ind w:left="672"/>
        <w:rPr>
          <w:rFonts w:ascii="Arial" w:hAnsi="Arial" w:cs="Arial"/>
          <w:sz w:val="22"/>
          <w:szCs w:val="22"/>
        </w:rPr>
      </w:pPr>
      <w:r w:rsidRPr="000205D3">
        <w:rPr>
          <w:rFonts w:ascii="Arial" w:hAnsi="Arial" w:cs="Arial"/>
          <w:sz w:val="22"/>
          <w:szCs w:val="22"/>
          <w:highlight w:val="yellow"/>
        </w:rPr>
        <w:t>Shipment will be made via _______________</w:t>
      </w:r>
      <w:r w:rsidRPr="000205D3">
        <w:rPr>
          <w:rFonts w:ascii="Arial" w:hAnsi="Arial" w:cs="Arial"/>
          <w:sz w:val="22"/>
          <w:szCs w:val="22"/>
          <w:highlight w:val="yellow"/>
          <w:u w:val="single"/>
        </w:rPr>
        <w:tab/>
      </w:r>
      <w:r w:rsidRPr="000205D3">
        <w:rPr>
          <w:rFonts w:ascii="Arial" w:hAnsi="Arial" w:cs="Arial"/>
          <w:sz w:val="22"/>
          <w:szCs w:val="22"/>
          <w:highlight w:val="yellow"/>
        </w:rPr>
        <w:t xml:space="preserve"> from _______________</w:t>
      </w:r>
      <w:r w:rsidRPr="000205D3">
        <w:rPr>
          <w:rFonts w:ascii="Arial" w:hAnsi="Arial" w:cs="Arial"/>
          <w:sz w:val="22"/>
          <w:szCs w:val="22"/>
          <w:highlight w:val="yellow"/>
          <w:u w:val="single"/>
        </w:rPr>
        <w:tab/>
      </w:r>
      <w:r w:rsidRPr="000205D3">
        <w:rPr>
          <w:rFonts w:ascii="Arial" w:hAnsi="Arial" w:cs="Arial"/>
          <w:sz w:val="22"/>
          <w:szCs w:val="22"/>
          <w:highlight w:val="yellow"/>
          <w:u w:val="single"/>
        </w:rPr>
        <w:tab/>
      </w:r>
      <w:r w:rsidRPr="000205D3">
        <w:rPr>
          <w:rFonts w:ascii="Arial" w:hAnsi="Arial" w:cs="Arial"/>
          <w:sz w:val="22"/>
          <w:szCs w:val="22"/>
          <w:highlight w:val="yellow"/>
          <w:u w:val="single"/>
        </w:rPr>
        <w:tab/>
      </w:r>
      <w:r w:rsidRPr="000205D3">
        <w:rPr>
          <w:rFonts w:ascii="Arial" w:hAnsi="Arial" w:cs="Arial"/>
          <w:sz w:val="22"/>
          <w:szCs w:val="22"/>
          <w:highlight w:val="yellow"/>
        </w:rPr>
        <w:t xml:space="preserve"> within _________ </w:t>
      </w:r>
      <w:r w:rsidRPr="000205D3">
        <w:rPr>
          <w:rFonts w:ascii="Arial" w:hAnsi="Arial" w:cs="Arial"/>
          <w:sz w:val="22"/>
          <w:szCs w:val="22"/>
          <w:highlight w:val="yellow"/>
        </w:rPr>
        <w:tab/>
      </w:r>
      <w:r w:rsidRPr="000205D3">
        <w:rPr>
          <w:rFonts w:ascii="Arial" w:hAnsi="Arial" w:cs="Arial"/>
          <w:sz w:val="22"/>
          <w:szCs w:val="22"/>
          <w:highlight w:val="yellow"/>
        </w:rPr>
        <w:t xml:space="preserve"> days after receipt of order.</w:t>
      </w:r>
    </w:p>
    <w:p w:rsidRPr="005E1FCD" w:rsidR="007A00ED" w:rsidP="007A00ED" w:rsidRDefault="007A00ED" w14:paraId="2EC3A074" w14:textId="77777777">
      <w:pPr>
        <w:ind w:left="672"/>
        <w:rPr>
          <w:rFonts w:ascii="Arial" w:hAnsi="Arial" w:cs="Arial"/>
          <w:sz w:val="22"/>
          <w:szCs w:val="22"/>
        </w:rPr>
      </w:pPr>
    </w:p>
    <w:p w:rsidRPr="00600213" w:rsidR="007A00ED" w:rsidP="007A00ED" w:rsidRDefault="007A00ED" w14:paraId="21EF4F18" w14:textId="77777777">
      <w:pPr>
        <w:ind w:left="672"/>
        <w:rPr>
          <w:rFonts w:ascii="Arial" w:hAnsi="Arial" w:cs="Arial"/>
          <w:sz w:val="22"/>
          <w:szCs w:val="22"/>
          <w:highlight w:val="yellow"/>
        </w:rPr>
      </w:pPr>
      <w:r w:rsidRPr="00600213">
        <w:rPr>
          <w:rFonts w:ascii="Arial" w:hAnsi="Arial" w:cs="Arial"/>
          <w:sz w:val="22"/>
          <w:szCs w:val="22"/>
          <w:highlight w:val="yellow"/>
        </w:rPr>
        <w:t xml:space="preserve">(OPTIONAL)  </w:t>
      </w:r>
    </w:p>
    <w:p w:rsidRPr="00600213" w:rsidR="007A00ED" w:rsidP="007A00ED" w:rsidRDefault="007A00ED" w14:paraId="74BA1419" w14:textId="77777777">
      <w:pPr>
        <w:ind w:left="672"/>
        <w:rPr>
          <w:rFonts w:ascii="Arial" w:hAnsi="Arial" w:cs="Arial"/>
          <w:sz w:val="22"/>
          <w:szCs w:val="22"/>
          <w:highlight w:val="yellow"/>
        </w:rPr>
      </w:pPr>
      <w:r w:rsidRPr="00600213">
        <w:rPr>
          <w:rFonts w:ascii="Arial" w:hAnsi="Arial" w:cs="Arial"/>
          <w:sz w:val="22"/>
          <w:szCs w:val="22"/>
          <w:highlight w:val="yellow"/>
        </w:rPr>
        <w:t>Installation will occur on_______________________________________________.</w:t>
      </w:r>
    </w:p>
    <w:p w:rsidR="007A00ED" w:rsidP="007A00ED" w:rsidRDefault="007A00ED" w14:paraId="18ABE6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672"/>
        <w:rPr>
          <w:rFonts w:ascii="Arial" w:hAnsi="Arial" w:cs="Arial"/>
          <w:sz w:val="22"/>
          <w:szCs w:val="22"/>
        </w:rPr>
      </w:pPr>
    </w:p>
    <w:p w:rsidRPr="00841F56" w:rsidR="007A00ED" w:rsidP="007A00ED" w:rsidRDefault="007A00ED" w14:paraId="15B129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672"/>
        <w:rPr>
          <w:rFonts w:ascii="Arial" w:hAnsi="Arial" w:cs="Arial"/>
          <w:sz w:val="22"/>
          <w:szCs w:val="22"/>
          <w:highlight w:val="yellow"/>
        </w:rPr>
      </w:pPr>
      <w:r w:rsidRPr="00841F56">
        <w:rPr>
          <w:rFonts w:ascii="Arial" w:hAnsi="Arial" w:cs="Arial"/>
          <w:sz w:val="22"/>
          <w:szCs w:val="22"/>
          <w:highlight w:val="yellow"/>
        </w:rPr>
        <w:t>(Optional)</w:t>
      </w:r>
    </w:p>
    <w:p w:rsidRPr="00841F56" w:rsidR="007A00ED" w:rsidP="007A00ED" w:rsidRDefault="007A00ED" w14:paraId="488DD6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672"/>
        <w:rPr>
          <w:rFonts w:ascii="Arial" w:hAnsi="Arial" w:cs="Arial"/>
          <w:sz w:val="22"/>
          <w:szCs w:val="22"/>
          <w:highlight w:val="yellow"/>
        </w:rPr>
      </w:pPr>
      <w:r>
        <w:rPr>
          <w:rFonts w:ascii="Arial" w:hAnsi="Arial" w:cs="Arial"/>
          <w:sz w:val="22"/>
          <w:szCs w:val="22"/>
          <w:highlight w:val="yellow"/>
        </w:rPr>
        <w:t>Vendor</w:t>
      </w:r>
      <w:r w:rsidRPr="00841F56">
        <w:rPr>
          <w:rFonts w:ascii="Arial" w:hAnsi="Arial" w:cs="Arial"/>
          <w:sz w:val="22"/>
          <w:szCs w:val="22"/>
          <w:highlight w:val="yellow"/>
        </w:rPr>
        <w:t xml:space="preserve">s who wish to have other payment terms considered should specify their alternate payment terms in this section.  The University reserves the right to consider alternate payment term requests. </w:t>
      </w:r>
    </w:p>
    <w:p w:rsidRPr="00841F56" w:rsidR="007A00ED" w:rsidP="007A00ED" w:rsidRDefault="007A00ED" w14:paraId="046E42F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672"/>
        <w:rPr>
          <w:rFonts w:ascii="Arial" w:hAnsi="Arial" w:cs="Arial"/>
          <w:sz w:val="22"/>
          <w:szCs w:val="22"/>
          <w:highlight w:val="yellow"/>
        </w:rPr>
      </w:pPr>
    </w:p>
    <w:p w:rsidR="007A00ED" w:rsidP="007A00ED" w:rsidRDefault="007A00ED" w14:paraId="150BA49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672"/>
        <w:rPr>
          <w:rFonts w:ascii="Arial" w:hAnsi="Arial" w:cs="Arial"/>
          <w:sz w:val="22"/>
          <w:szCs w:val="22"/>
        </w:rPr>
      </w:pPr>
      <w:r w:rsidRPr="00841F56">
        <w:rPr>
          <w:rFonts w:ascii="Arial" w:hAnsi="Arial" w:cs="Arial"/>
          <w:sz w:val="22"/>
          <w:szCs w:val="22"/>
          <w:highlight w:val="yellow"/>
        </w:rPr>
        <w:t>Alternate payment terms of _________________________________</w:t>
      </w:r>
    </w:p>
    <w:p w:rsidR="007A00ED" w:rsidP="00065BAC" w:rsidRDefault="007A00ED" w14:paraId="5F2C52D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Arial" w:hAnsi="Arial" w:cs="Arial"/>
          <w:sz w:val="22"/>
          <w:szCs w:val="22"/>
        </w:rPr>
      </w:pPr>
    </w:p>
    <w:p w:rsidR="00A96F8A" w:rsidP="00312253" w:rsidRDefault="007A00ED" w14:paraId="427377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672"/>
        <w:rPr>
          <w:rFonts w:ascii="Arial" w:hAnsi="Arial" w:cs="Arial"/>
          <w:bCs/>
          <w:u w:val="single"/>
        </w:rPr>
      </w:pPr>
      <w:r w:rsidRPr="00841F56">
        <w:rPr>
          <w:rFonts w:ascii="Arial" w:hAnsi="Arial" w:cs="Arial"/>
          <w:bCs/>
          <w:color w:val="000000"/>
          <w:sz w:val="22"/>
          <w:szCs w:val="22"/>
          <w:highlight w:val="yellow"/>
        </w:rPr>
        <w:t>Prepayment on a contract or a purchase order represent a significant risk to the University of Utah and are generally prohibited.  In accordance with Utah Code 63G-6a-1208, prepayments may be used on a limited basis with the approval of the Chief Procurement Officer.  Please provide any requirement</w:t>
      </w:r>
      <w:r>
        <w:rPr>
          <w:rFonts w:ascii="Arial" w:hAnsi="Arial" w:cs="Arial"/>
          <w:bCs/>
          <w:color w:val="000000"/>
          <w:sz w:val="22"/>
          <w:szCs w:val="22"/>
          <w:highlight w:val="yellow"/>
        </w:rPr>
        <w:t>s</w:t>
      </w:r>
      <w:r w:rsidRPr="00841F56">
        <w:rPr>
          <w:rFonts w:ascii="Arial" w:hAnsi="Arial" w:cs="Arial"/>
          <w:bCs/>
          <w:color w:val="000000"/>
          <w:sz w:val="22"/>
          <w:szCs w:val="22"/>
          <w:highlight w:val="yellow"/>
        </w:rPr>
        <w:t xml:space="preserve"> and supporting documentation that you may have. </w:t>
      </w:r>
      <w:r w:rsidRPr="00841F56">
        <w:rPr>
          <w:rFonts w:ascii="Arial" w:hAnsi="Arial" w:cs="Arial"/>
          <w:sz w:val="22"/>
          <w:szCs w:val="22"/>
          <w:highlight w:val="yellow"/>
        </w:rPr>
        <w:t>The University reserves the right to consider a prepayment request.</w:t>
      </w:r>
      <w:r>
        <w:rPr>
          <w:rFonts w:ascii="Arial" w:hAnsi="Arial" w:cs="Arial"/>
          <w:sz w:val="22"/>
          <w:szCs w:val="22"/>
        </w:rPr>
        <w:t xml:space="preserve"> </w:t>
      </w:r>
    </w:p>
    <w:p w:rsidR="00A96F8A" w:rsidP="007A00ED" w:rsidRDefault="00A96F8A" w14:paraId="62C1D7D8" w14:textId="77777777">
      <w:pPr>
        <w:tabs>
          <w:tab w:val="left" w:pos="9135"/>
        </w:tabs>
        <w:rPr>
          <w:rFonts w:ascii="Arial" w:hAnsi="Arial" w:cs="Arial"/>
          <w:bCs/>
          <w:u w:val="single"/>
        </w:rPr>
      </w:pPr>
    </w:p>
    <w:p w:rsidR="00A96F8A" w:rsidP="007A00ED" w:rsidRDefault="00A96F8A" w14:paraId="418270AE" w14:textId="77777777">
      <w:pPr>
        <w:tabs>
          <w:tab w:val="left" w:pos="9135"/>
        </w:tabs>
        <w:rPr>
          <w:rFonts w:ascii="Arial" w:hAnsi="Arial" w:cs="Arial"/>
          <w:bCs/>
          <w:u w:val="single"/>
        </w:rPr>
      </w:pPr>
    </w:p>
    <w:p w:rsidRPr="00D40142" w:rsidR="007A00ED" w:rsidP="003D1CB9" w:rsidRDefault="00312253" w14:paraId="44299CAD" w14:textId="7C2E60FE">
      <w:pPr>
        <w:rPr>
          <w:rFonts w:ascii="Arial" w:hAnsi="Arial" w:cs="Arial"/>
        </w:rPr>
      </w:pPr>
      <w:r w:rsidRPr="003D1CB9">
        <w:rPr>
          <w:rFonts w:ascii="Arial" w:hAnsi="Arial" w:cs="Arial"/>
          <w:u w:val="single"/>
        </w:rPr>
        <w:t>8</w:t>
      </w:r>
      <w:r w:rsidRPr="003D1CB9" w:rsidR="007A00ED">
        <w:rPr>
          <w:rFonts w:ascii="Arial" w:hAnsi="Arial" w:cs="Arial"/>
          <w:u w:val="single"/>
        </w:rPr>
        <w:t xml:space="preserve">.3 </w:t>
      </w:r>
      <w:r w:rsidRPr="00E94DFC" w:rsidR="007A00ED">
        <w:rPr>
          <w:rFonts w:ascii="Arial" w:hAnsi="Arial" w:cs="Arial"/>
          <w:u w:val="single"/>
        </w:rPr>
        <w:t>Right of Rejection</w:t>
      </w:r>
      <w:r w:rsidR="007A00ED">
        <w:rPr>
          <w:rFonts w:ascii="Arial" w:hAnsi="Arial" w:cs="Arial"/>
          <w:u w:val="single"/>
        </w:rPr>
        <w:t xml:space="preserve">. </w:t>
      </w:r>
      <w:r w:rsidRPr="00D40142" w:rsidR="007A00ED">
        <w:rPr>
          <w:rFonts w:ascii="Arial" w:hAnsi="Arial" w:cs="Arial"/>
        </w:rPr>
        <w:t>The University reserves the right to reject any or all submittals, or to waive any formality or technicality in any submittal, in the best interests of the University, while still complying with the Utah State Procurement Code. While it is the intent of the University to proceed with this appointment, this solicitation does not obligate the University to enter into a purchase and / or agreement.</w:t>
      </w:r>
      <w:r w:rsidR="003D1CB9">
        <w:rPr>
          <w:rFonts w:ascii="Arial" w:hAnsi="Arial" w:cs="Arial"/>
        </w:rPr>
        <w:t xml:space="preserve">  </w:t>
      </w:r>
      <w:r w:rsidRPr="003D1CB9" w:rsidR="003D1CB9">
        <w:rPr>
          <w:rFonts w:ascii="Arial" w:hAnsi="Arial" w:cs="Arial"/>
          <w:highlight w:val="yellow"/>
        </w:rPr>
        <w:t>Department Instructions (delete after review):  Cancellation of solicitation must be approved by the Director of Purchasing</w:t>
      </w:r>
      <w:r w:rsidRPr="00047A9D" w:rsidR="00065BAC">
        <w:rPr>
          <w:rFonts w:ascii="Arial" w:hAnsi="Arial" w:cs="Arial"/>
          <w:highlight w:val="yellow"/>
        </w:rPr>
        <w:t>.</w:t>
      </w:r>
    </w:p>
    <w:p w:rsidRPr="008050B8" w:rsidR="007A00ED" w:rsidP="007A00ED" w:rsidRDefault="007A00ED" w14:paraId="0B6C6E0B" w14:textId="77777777"/>
    <w:p w:rsidR="007A00ED" w:rsidP="003D1CB9" w:rsidRDefault="00312253" w14:paraId="59C663A0" w14:textId="77777777">
      <w:pPr>
        <w:rPr>
          <w:rFonts w:ascii="Arial" w:hAnsi="Arial" w:cs="Arial"/>
          <w:sz w:val="22"/>
          <w:szCs w:val="22"/>
        </w:rPr>
      </w:pPr>
      <w:r w:rsidRPr="003D1CB9">
        <w:rPr>
          <w:rFonts w:ascii="Arial" w:hAnsi="Arial" w:cs="Arial"/>
          <w:spacing w:val="-1"/>
          <w:u w:val="single"/>
        </w:rPr>
        <w:t xml:space="preserve">8.4 </w:t>
      </w:r>
      <w:r w:rsidRPr="00312253">
        <w:rPr>
          <w:rFonts w:ascii="Arial" w:hAnsi="Arial" w:cs="Arial"/>
          <w:spacing w:val="-1"/>
          <w:u w:val="single"/>
        </w:rPr>
        <w:t>University</w:t>
      </w:r>
      <w:r w:rsidR="007A00ED">
        <w:rPr>
          <w:rFonts w:ascii="Arial" w:hAnsi="Arial" w:cs="Arial"/>
          <w:u w:val="single"/>
        </w:rPr>
        <w:t xml:space="preserve"> Trademark/Logo. </w:t>
      </w:r>
      <w:r w:rsidR="007A00ED">
        <w:rPr>
          <w:rFonts w:ascii="Arial" w:hAnsi="Arial" w:cs="Arial"/>
        </w:rPr>
        <w:t xml:space="preserve">Suppliers wishing to submit a bid containing a University trademark or logo must be registered with the University of Utah Licensing Program. Suppliers not licensed at the time of the bidding process will be considered non-responsive. Please note that licensing takes a </w:t>
      </w:r>
      <w:r w:rsidR="007A00ED">
        <w:rPr>
          <w:rFonts w:ascii="Arial" w:hAnsi="Arial" w:cs="Arial"/>
        </w:rPr>
        <w:t xml:space="preserve">minimum of 3 months for processing. For more information regarding how to be licensed, please visit </w:t>
      </w:r>
      <w:hyperlink w:history="1" r:id="rId10">
        <w:r w:rsidR="007A00ED">
          <w:rPr>
            <w:rStyle w:val="Hyperlink"/>
            <w:rFonts w:ascii="Arial" w:hAnsi="Arial" w:cs="Arial"/>
          </w:rPr>
          <w:t>http://www.clc.com/Licensing-Info.aspx</w:t>
        </w:r>
      </w:hyperlink>
      <w:r w:rsidR="007A00ED">
        <w:rPr>
          <w:rFonts w:ascii="Arial" w:hAnsi="Arial" w:cs="Arial"/>
        </w:rPr>
        <w:t>.</w:t>
      </w:r>
    </w:p>
    <w:p w:rsidR="007A00ED" w:rsidP="00047A9D" w:rsidRDefault="007A00ED" w14:paraId="43798C77" w14:textId="77777777">
      <w:pPr>
        <w:pStyle w:val="Heading2"/>
        <w:spacing w:before="0"/>
        <w:rPr>
          <w:rFonts w:ascii="Arial" w:hAnsi="Arial" w:cs="Arial"/>
          <w:color w:val="auto"/>
          <w:spacing w:val="-1"/>
          <w:sz w:val="24"/>
          <w:szCs w:val="24"/>
        </w:rPr>
      </w:pPr>
    </w:p>
    <w:p w:rsidRPr="00047A9D" w:rsidR="007A00ED" w:rsidP="003D1CB9" w:rsidRDefault="00312253" w14:paraId="290E9782" w14:textId="3C52A529">
      <w:pPr>
        <w:pStyle w:val="Heading2"/>
        <w:spacing w:before="0"/>
        <w:rPr>
          <w:rFonts w:ascii="Arial" w:hAnsi="Arial" w:cs="Arial"/>
          <w:color w:val="auto"/>
          <w:sz w:val="24"/>
          <w:szCs w:val="24"/>
        </w:rPr>
      </w:pPr>
      <w:r w:rsidRPr="00047A9D">
        <w:rPr>
          <w:rFonts w:ascii="Arial" w:hAnsi="Arial" w:cs="Arial"/>
          <w:color w:val="auto"/>
          <w:spacing w:val="-1"/>
          <w:sz w:val="24"/>
          <w:szCs w:val="24"/>
          <w:u w:val="single"/>
        </w:rPr>
        <w:t>8</w:t>
      </w:r>
      <w:r w:rsidRPr="00047A9D" w:rsidR="007A00ED">
        <w:rPr>
          <w:rFonts w:ascii="Arial" w:hAnsi="Arial" w:cs="Arial"/>
          <w:color w:val="auto"/>
          <w:spacing w:val="-1"/>
          <w:sz w:val="24"/>
          <w:szCs w:val="24"/>
          <w:u w:val="single"/>
        </w:rPr>
        <w:t xml:space="preserve">.5 Protected Information. </w:t>
      </w:r>
      <w:r w:rsidRPr="00047A9D" w:rsidR="007A00ED">
        <w:rPr>
          <w:rFonts w:ascii="Arial" w:hAnsi="Arial" w:cs="Arial"/>
          <w:color w:val="auto"/>
          <w:sz w:val="24"/>
          <w:szCs w:val="24"/>
        </w:rPr>
        <w:t>Under the Government Records Access and Management Act, Utah Code §§ 63G-2-101 to -901, as amended ("GRAMA"), certain information submitted in the proposal(s) may be open for public inspection or disclosure. Pursuant to Section 63G-2-309 of GRAMA, any confidential information provided to the University which Vendor believes should be protected from inspection or disclosure must be accompanied by a written claim of confidentiality and a concise statement of reasons supporting such claim. A copy of the University’s standard business confidentiality claim form may be found at:  (</w:t>
      </w:r>
      <w:hyperlink w:history="1" r:id="rId11">
        <w:r w:rsidRPr="00047A9D" w:rsidR="007A00ED">
          <w:rPr>
            <w:rStyle w:val="Hyperlink"/>
            <w:rFonts w:ascii="Arial" w:hAnsi="Arial" w:cs="Arial"/>
            <w:color w:val="2E74B5" w:themeColor="accent1" w:themeShade="BF"/>
            <w:sz w:val="24"/>
            <w:szCs w:val="24"/>
          </w:rPr>
          <w:t>http://fbs.admin.utah.edu/download/purchasing/Business_Confidentiality_Claim_Form.pdf</w:t>
        </w:r>
      </w:hyperlink>
      <w:r w:rsidRPr="00047A9D" w:rsidR="007A00ED">
        <w:rPr>
          <w:rFonts w:ascii="Arial" w:hAnsi="Arial" w:cs="Arial"/>
          <w:color w:val="auto"/>
          <w:sz w:val="24"/>
          <w:szCs w:val="24"/>
        </w:rPr>
        <w:t>).  Non-specific statements of confidentiality (e.g., marking a document confidential or proprietary in a cover letter, header, footer or watermark) are insufficient to claim confidentiality under GRAMA. All material contained in and/or submitted with the proposal becomes the property of the University and may be returned only at the University's option.</w:t>
      </w:r>
    </w:p>
    <w:p w:rsidR="007A00ED" w:rsidP="007A00ED" w:rsidRDefault="007A00ED" w14:paraId="2FD72DBE" w14:textId="77777777">
      <w:pPr>
        <w:rPr>
          <w:rFonts w:ascii="Arial" w:hAnsi="Arial" w:cs="Arial"/>
          <w:u w:val="single"/>
        </w:rPr>
      </w:pPr>
    </w:p>
    <w:p w:rsidR="007A00ED" w:rsidP="003D1CB9" w:rsidRDefault="00312253" w14:paraId="1B6E049D" w14:textId="4C985573">
      <w:pPr>
        <w:rPr>
          <w:rFonts w:ascii="Arial" w:hAnsi="Arial" w:cs="Arial"/>
        </w:rPr>
      </w:pPr>
      <w:r w:rsidRPr="003D1CB9">
        <w:rPr>
          <w:rFonts w:ascii="Arial" w:hAnsi="Arial" w:cs="Arial"/>
          <w:u w:val="single"/>
        </w:rPr>
        <w:t xml:space="preserve">8.6 </w:t>
      </w:r>
      <w:r w:rsidRPr="00312253">
        <w:rPr>
          <w:rFonts w:ascii="Arial" w:hAnsi="Arial" w:cs="Arial"/>
          <w:u w:val="single"/>
        </w:rPr>
        <w:t>Federal</w:t>
      </w:r>
      <w:r w:rsidRPr="00DA759A" w:rsidR="007A00ED">
        <w:rPr>
          <w:rFonts w:ascii="Arial" w:hAnsi="Arial" w:cs="Arial"/>
          <w:u w:val="single"/>
        </w:rPr>
        <w:t xml:space="preserve"> Exclusion</w:t>
      </w:r>
      <w:r w:rsidR="007A00ED">
        <w:rPr>
          <w:rFonts w:ascii="Arial" w:hAnsi="Arial" w:cs="Arial"/>
          <w:u w:val="single"/>
        </w:rPr>
        <w:t xml:space="preserve">.  </w:t>
      </w:r>
      <w:r w:rsidR="007A00ED">
        <w:rPr>
          <w:rFonts w:ascii="Arial" w:hAnsi="Arial" w:cs="Arial"/>
        </w:rPr>
        <w:t>Vendor</w:t>
      </w:r>
      <w:r w:rsidRPr="00D40142" w:rsidR="007A00ED">
        <w:rPr>
          <w:rFonts w:ascii="Arial" w:hAnsi="Arial" w:cs="Arial"/>
        </w:rPr>
        <w:t xml:space="preserve"> warrants and represents that </w:t>
      </w:r>
      <w:r w:rsidR="007A00ED">
        <w:rPr>
          <w:rFonts w:ascii="Arial" w:hAnsi="Arial" w:cs="Arial"/>
        </w:rPr>
        <w:t>Vendor</w:t>
      </w:r>
      <w:r w:rsidRPr="00D40142" w:rsidR="007A00ED">
        <w:rPr>
          <w:rFonts w:ascii="Arial" w:hAnsi="Arial" w:cs="Arial"/>
        </w:rPr>
        <w:t xml:space="preserve">, its officers, directors, and any employees or subcontractors providing goods or services under this Contract (i) are not currently excluded, debarred, or otherwise ineligible to participate in federal health care programs as defined in 42 U.S.C. § 1320a-7b(f) or to provide goods to or perform services on behalf of the federal government as either a contractor or subcontractor. This shall be an ongoing representation and warranty during the term of this Contract and </w:t>
      </w:r>
      <w:r w:rsidR="007A00ED">
        <w:rPr>
          <w:rFonts w:ascii="Arial" w:hAnsi="Arial" w:cs="Arial"/>
        </w:rPr>
        <w:t>Vendor</w:t>
      </w:r>
      <w:r w:rsidRPr="00D40142" w:rsidR="007A00ED">
        <w:rPr>
          <w:rFonts w:ascii="Arial" w:hAnsi="Arial" w:cs="Arial"/>
        </w:rPr>
        <w:t xml:space="preserve"> shall immediately notify University of Utah of any change in the status of the representation and warranty. University of Utah may immediately terminate this Contract for cause in the event of a breach of this section or as a result of any material change in status of the representation and warranty. Notwithstanding any other provision in this Contract, </w:t>
      </w:r>
      <w:r w:rsidR="007A00ED">
        <w:rPr>
          <w:rFonts w:ascii="Arial" w:hAnsi="Arial" w:cs="Arial"/>
        </w:rPr>
        <w:t>Vendor</w:t>
      </w:r>
      <w:r w:rsidRPr="00D40142" w:rsidR="007A00ED">
        <w:rPr>
          <w:rFonts w:ascii="Arial" w:hAnsi="Arial" w:cs="Arial"/>
        </w:rPr>
        <w:t xml:space="preserve"> shall defend and indemnify University of Utah and its officers, employees, and agents in connection with any and all claims, losses, causes of action, judgments, fines, damages, or other similar expenses, including reasonable attorney fees, resulting from a breach of this section.</w:t>
      </w:r>
    </w:p>
    <w:p w:rsidR="00496087" w:rsidP="007A00ED" w:rsidRDefault="00496087" w14:paraId="66B3BDCB" w14:textId="77777777">
      <w:pPr>
        <w:ind w:left="140" w:firstLine="14"/>
        <w:rPr>
          <w:rFonts w:ascii="Arial" w:hAnsi="Arial" w:cs="Arial"/>
        </w:rPr>
      </w:pPr>
    </w:p>
    <w:p w:rsidR="008E6860" w:rsidP="003D1CB9" w:rsidRDefault="00312253" w14:paraId="18850EE2" w14:textId="77777777">
      <w:pPr>
        <w:rPr>
          <w:rFonts w:ascii="Arial" w:hAnsi="Arial" w:cs="Arial"/>
        </w:rPr>
      </w:pPr>
      <w:r w:rsidRPr="003D1CB9">
        <w:rPr>
          <w:rFonts w:ascii="Arial" w:hAnsi="Arial" w:cs="Arial"/>
          <w:u w:val="single"/>
        </w:rPr>
        <w:t>8</w:t>
      </w:r>
      <w:r w:rsidRPr="003D1CB9" w:rsidR="00496087">
        <w:rPr>
          <w:rFonts w:ascii="Arial" w:hAnsi="Arial" w:cs="Arial"/>
          <w:u w:val="single"/>
        </w:rPr>
        <w:t xml:space="preserve">.7 </w:t>
      </w:r>
      <w:r w:rsidRPr="00496087" w:rsidR="00496087">
        <w:rPr>
          <w:rFonts w:ascii="Arial" w:hAnsi="Arial" w:cs="Arial"/>
          <w:u w:val="single"/>
        </w:rPr>
        <w:t>Drug- Alcohol- Tobacco-Free Campus.</w:t>
      </w:r>
      <w:r w:rsidRPr="00496087" w:rsidR="00496087">
        <w:rPr>
          <w:rFonts w:ascii="Arial" w:hAnsi="Arial" w:cs="Arial"/>
        </w:rPr>
        <w:t xml:space="preserve"> The University of Utah is a drug-, alcohol-, and tobacco-free campus, with no smoking and/or use of any tobacco product on all University property and in any outdoor area controlled by the University. This rule is applicable 24 hours a day, 7 days a week. The campus will officially operate as tobacco-free as of July 1, 2018. University property includes any property owned, leased, or controlled by the University and includes but is not limited to: all buildings, vehicles, residential and recreational areas, athletic fields, parking lots, parking structures, streets, sidewalks, hospitals and clinics. All representatives of the awarded vendor, including delivery and installation personnel, shall adhere to these requirements, including being free of the effects of these substances while on campus. Not adhering to these standards shall be considered a breach of any contract or purchase order resulting from this bid. Please see the following link for more information regarding the University Rule. </w:t>
      </w:r>
      <w:hyperlink w:history="1" r:id="rId12">
        <w:r w:rsidRPr="00496087" w:rsidR="00496087">
          <w:rPr>
            <w:rStyle w:val="Hyperlink"/>
            <w:rFonts w:ascii="Arial" w:hAnsi="Arial" w:cs="Arial"/>
          </w:rPr>
          <w:t>https://regulations.utah.edu/administration/rules/R3-300A.php</w:t>
        </w:r>
      </w:hyperlink>
    </w:p>
    <w:p w:rsidR="007A00ED" w:rsidP="007A00ED" w:rsidRDefault="007A00ED" w14:paraId="4398AA6D" w14:textId="2CB29E75">
      <w:pPr>
        <w:ind w:left="140" w:firstLine="14"/>
        <w:rPr>
          <w:rFonts w:ascii="Arial" w:hAnsi="Arial" w:cs="Arial"/>
        </w:rPr>
      </w:pPr>
    </w:p>
    <w:p w:rsidRPr="003D1CB9" w:rsidR="003D1CB9" w:rsidP="003D1CB9" w:rsidRDefault="003D1CB9" w14:paraId="38B8E503" w14:textId="67BCB116">
      <w:pPr>
        <w:rPr>
          <w:rFonts w:ascii="Arial" w:hAnsi="Arial" w:cs="Arial"/>
          <w:b/>
          <w:snapToGrid w:val="0"/>
          <w:sz w:val="28"/>
          <w:szCs w:val="28"/>
        </w:rPr>
      </w:pPr>
      <w:r w:rsidRPr="00065BAC">
        <w:rPr>
          <w:rFonts w:ascii="Arial" w:hAnsi="Arial" w:cs="Arial"/>
          <w:u w:val="single"/>
        </w:rPr>
        <w:t xml:space="preserve">8.8 </w:t>
      </w:r>
      <w:r w:rsidR="00F30D61">
        <w:rPr>
          <w:rFonts w:ascii="Arial" w:hAnsi="Arial" w:cs="Arial"/>
          <w:u w:val="single"/>
        </w:rPr>
        <w:t xml:space="preserve">Public Contract </w:t>
      </w:r>
      <w:r w:rsidRPr="00065BAC">
        <w:rPr>
          <w:rFonts w:ascii="Arial" w:hAnsi="Arial" w:cs="Arial"/>
          <w:u w:val="single"/>
        </w:rPr>
        <w:t>Boycott</w:t>
      </w:r>
      <w:r w:rsidR="00F30D61">
        <w:rPr>
          <w:rFonts w:ascii="Arial" w:hAnsi="Arial" w:cs="Arial"/>
          <w:u w:val="single"/>
        </w:rPr>
        <w:t xml:space="preserve"> Restrictions</w:t>
      </w:r>
      <w:r w:rsidRPr="00065BAC">
        <w:rPr>
          <w:rFonts w:ascii="Arial" w:hAnsi="Arial" w:cs="Arial"/>
          <w:u w:val="single"/>
        </w:rPr>
        <w:t>.</w:t>
      </w:r>
      <w:r w:rsidRPr="00065BAC">
        <w:rPr>
          <w:rFonts w:ascii="Arial" w:hAnsi="Arial" w:cs="Arial"/>
        </w:rPr>
        <w:t xml:space="preserve">  </w:t>
      </w:r>
      <w:r w:rsidR="00F30D61">
        <w:rPr>
          <w:rFonts w:ascii="Arial" w:hAnsi="Arial" w:cs="Arial"/>
        </w:rPr>
        <w:t xml:space="preserve">If Vendor has 10 or more full-time employees and the total value of the </w:t>
      </w:r>
      <w:r w:rsidR="00705264">
        <w:rPr>
          <w:rFonts w:ascii="Arial" w:hAnsi="Arial" w:cs="Arial"/>
        </w:rPr>
        <w:t xml:space="preserve">any resulting </w:t>
      </w:r>
      <w:r w:rsidR="00F30D61">
        <w:rPr>
          <w:rFonts w:ascii="Arial" w:hAnsi="Arial" w:cs="Arial"/>
        </w:rPr>
        <w:t xml:space="preserve">Contract is $100,000 or greater, </w:t>
      </w:r>
      <w:r w:rsidRPr="00065BAC">
        <w:rPr>
          <w:rFonts w:ascii="Arial" w:hAnsi="Arial" w:cs="Arial"/>
        </w:rPr>
        <w:t xml:space="preserve">Vendor agrees not to engage in a </w:t>
      </w:r>
      <w:r w:rsidR="00F30D61">
        <w:rPr>
          <w:rFonts w:ascii="Arial" w:hAnsi="Arial" w:cs="Arial"/>
        </w:rPr>
        <w:t>B</w:t>
      </w:r>
      <w:r w:rsidRPr="00065BAC">
        <w:rPr>
          <w:rFonts w:ascii="Arial" w:hAnsi="Arial" w:cs="Arial"/>
        </w:rPr>
        <w:t>oycott of the State of Israel</w:t>
      </w:r>
      <w:r w:rsidR="00F30D61">
        <w:rPr>
          <w:rFonts w:ascii="Arial" w:hAnsi="Arial" w:cs="Arial"/>
        </w:rPr>
        <w:t>, as defined in Utah Code § 63G-2</w:t>
      </w:r>
      <w:r w:rsidR="00F5065C">
        <w:rPr>
          <w:rFonts w:ascii="Arial" w:hAnsi="Arial" w:cs="Arial"/>
        </w:rPr>
        <w:t>7</w:t>
      </w:r>
      <w:r w:rsidR="00F30D61">
        <w:rPr>
          <w:rFonts w:ascii="Arial" w:hAnsi="Arial" w:cs="Arial"/>
        </w:rPr>
        <w:t xml:space="preserve">-102(2), </w:t>
      </w:r>
      <w:r w:rsidRPr="00065BAC">
        <w:rPr>
          <w:rFonts w:ascii="Arial" w:hAnsi="Arial" w:cs="Arial"/>
        </w:rPr>
        <w:t>for the duration of any resulting contract</w:t>
      </w:r>
      <w:r w:rsidR="00F30D61">
        <w:rPr>
          <w:rFonts w:ascii="Arial" w:hAnsi="Arial" w:cs="Arial"/>
        </w:rPr>
        <w:t xml:space="preserve"> and further certifies that it </w:t>
      </w:r>
      <w:r w:rsidR="00705264">
        <w:rPr>
          <w:rFonts w:ascii="Arial" w:hAnsi="Arial" w:cs="Arial"/>
        </w:rPr>
        <w:t>is not currently engaged in</w:t>
      </w:r>
      <w:r w:rsidR="00F30D61">
        <w:rPr>
          <w:rFonts w:ascii="Arial" w:hAnsi="Arial" w:cs="Arial"/>
        </w:rPr>
        <w:t xml:space="preserve"> an “economic boycott,” as defined in Utah Code § 63G-2</w:t>
      </w:r>
      <w:r w:rsidR="00F5065C">
        <w:rPr>
          <w:rFonts w:ascii="Arial" w:hAnsi="Arial" w:cs="Arial"/>
        </w:rPr>
        <w:t>7</w:t>
      </w:r>
      <w:r w:rsidR="00F30D61">
        <w:rPr>
          <w:rFonts w:ascii="Arial" w:hAnsi="Arial" w:cs="Arial"/>
        </w:rPr>
        <w:t>-102(</w:t>
      </w:r>
      <w:r w:rsidR="00F5065C">
        <w:rPr>
          <w:rFonts w:ascii="Arial" w:hAnsi="Arial" w:cs="Arial"/>
        </w:rPr>
        <w:t>5</w:t>
      </w:r>
      <w:r w:rsidR="00F30D61">
        <w:rPr>
          <w:rFonts w:ascii="Arial" w:hAnsi="Arial" w:cs="Arial"/>
        </w:rPr>
        <w:t>)</w:t>
      </w:r>
      <w:r w:rsidR="00705264">
        <w:rPr>
          <w:rFonts w:ascii="Arial" w:hAnsi="Arial" w:cs="Arial"/>
        </w:rPr>
        <w:t>, and that Vendor will notify University in writing if it begins an “economic boycott” while any resulting Contract remains in effect.</w:t>
      </w:r>
      <w:r w:rsidR="00F30D61">
        <w:rPr>
          <w:rFonts w:ascii="Arial" w:hAnsi="Arial" w:cs="Arial"/>
        </w:rPr>
        <w:t xml:space="preserve"> </w:t>
      </w:r>
    </w:p>
    <w:p w:rsidRPr="00D40142" w:rsidR="003D1CB9" w:rsidP="007A00ED" w:rsidRDefault="003D1CB9" w14:paraId="5B75B90E" w14:textId="283676AA">
      <w:pPr>
        <w:ind w:left="140" w:firstLine="14"/>
        <w:rPr>
          <w:rFonts w:ascii="Arial" w:hAnsi="Arial" w:cs="Arial"/>
        </w:rPr>
      </w:pPr>
    </w:p>
    <w:p w:rsidRPr="003D1CB9" w:rsidR="007A00ED" w:rsidP="00974071" w:rsidRDefault="00312253" w14:paraId="52CEE586" w14:textId="77777777">
      <w:pPr>
        <w:ind w:right="1152"/>
        <w:rPr>
          <w:rFonts w:ascii="Arial" w:hAnsi="Arial" w:cs="Arial"/>
          <w:bCs/>
          <w:u w:val="single"/>
        </w:rPr>
      </w:pPr>
      <w:r w:rsidRPr="003D1CB9">
        <w:rPr>
          <w:rFonts w:ascii="Arial" w:hAnsi="Arial" w:cs="Arial"/>
          <w:bCs/>
          <w:u w:val="single"/>
        </w:rPr>
        <w:t>9</w:t>
      </w:r>
      <w:r w:rsidRPr="003D1CB9" w:rsidR="007A00ED">
        <w:rPr>
          <w:rFonts w:ascii="Arial" w:hAnsi="Arial" w:cs="Arial"/>
          <w:bCs/>
          <w:u w:val="single"/>
        </w:rPr>
        <w:t>.0 Vendor Quote Acknowledgement and Company Information</w:t>
      </w:r>
    </w:p>
    <w:p w:rsidRPr="00D40142" w:rsidR="007A00ED" w:rsidP="007A00ED" w:rsidRDefault="007A00ED" w14:paraId="66481BEC" w14:textId="77777777">
      <w:pPr>
        <w:rPr>
          <w:rFonts w:ascii="Arial" w:hAnsi="Arial" w:cs="Arial"/>
        </w:rPr>
      </w:pPr>
    </w:p>
    <w:p w:rsidRPr="00D40142" w:rsidR="007A00ED" w:rsidP="007A00ED" w:rsidRDefault="007A00ED" w14:paraId="77640931" w14:textId="77777777">
      <w:pPr>
        <w:rPr>
          <w:rFonts w:ascii="Arial" w:hAnsi="Arial" w:cs="Arial"/>
          <w:color w:val="000000"/>
        </w:rPr>
      </w:pPr>
      <w:r w:rsidRPr="00D40142">
        <w:rPr>
          <w:rFonts w:ascii="Arial" w:hAnsi="Arial" w:cs="Arial"/>
          <w:color w:val="000000"/>
        </w:rPr>
        <w:t xml:space="preserve">The undersigned, by submission of this Quote, is responsive to the quote document, minimum specifications and terms and conditions. </w:t>
      </w:r>
    </w:p>
    <w:p w:rsidRPr="00D40142" w:rsidR="007A00ED" w:rsidP="007A00ED" w:rsidRDefault="007A00ED" w14:paraId="53C1A28C" w14:textId="77777777">
      <w:pPr>
        <w:rPr>
          <w:rFonts w:ascii="Arial" w:hAnsi="Arial" w:cs="Arial"/>
        </w:rPr>
      </w:pPr>
    </w:p>
    <w:p w:rsidRPr="00D40142" w:rsidR="007A00ED" w:rsidP="007A00ED" w:rsidRDefault="007A00ED" w14:paraId="4685B78A" w14:textId="40663ABA">
      <w:pPr>
        <w:rPr>
          <w:rFonts w:ascii="Arial" w:hAnsi="Arial" w:cs="Arial"/>
        </w:rPr>
      </w:pPr>
      <w:r w:rsidRPr="00D40142">
        <w:rPr>
          <w:rFonts w:ascii="Arial" w:hAnsi="Arial" w:cs="Arial"/>
        </w:rPr>
        <w:t xml:space="preserve">The undersigned also attests to being familiar with all of the conditions surrounding the </w:t>
      </w:r>
      <w:r w:rsidRPr="00D40142">
        <w:rPr>
          <w:rFonts w:ascii="Arial" w:hAnsi="Arial" w:cs="Arial"/>
          <w:noProof/>
        </w:rPr>
        <w:t>products and/or services</w:t>
      </w:r>
      <w:r w:rsidRPr="00D40142">
        <w:rPr>
          <w:rFonts w:ascii="Arial" w:hAnsi="Arial" w:cs="Arial"/>
        </w:rPr>
        <w:t xml:space="preserve"> proposed for this Project, including the availability of labor. The undersigned </w:t>
      </w:r>
      <w:r>
        <w:rPr>
          <w:rFonts w:ascii="Arial" w:hAnsi="Arial" w:cs="Arial"/>
        </w:rPr>
        <w:t>Vendor</w:t>
      </w:r>
      <w:r w:rsidRPr="00D40142">
        <w:rPr>
          <w:rFonts w:ascii="Arial" w:hAnsi="Arial" w:cs="Arial"/>
        </w:rPr>
        <w:t xml:space="preserve"> hereby proposes to furnish all labor, materials, and supplies as required for the work in accordance with the </w:t>
      </w:r>
      <w:r w:rsidRPr="00D40142" w:rsidR="00047A9D">
        <w:rPr>
          <w:rFonts w:ascii="Arial" w:hAnsi="Arial" w:cs="Arial"/>
        </w:rPr>
        <w:t>above-mentioned</w:t>
      </w:r>
      <w:r w:rsidRPr="00D40142">
        <w:rPr>
          <w:rFonts w:ascii="Arial" w:hAnsi="Arial" w:cs="Arial"/>
        </w:rPr>
        <w:t xml:space="preserve"> Documents, within the time set forth, at the price stated. </w:t>
      </w:r>
    </w:p>
    <w:p w:rsidRPr="00D40142" w:rsidR="007A00ED" w:rsidP="007A00ED" w:rsidRDefault="007A00ED" w14:paraId="12DF0B71" w14:textId="77777777">
      <w:pPr>
        <w:rPr>
          <w:rFonts w:ascii="Arial" w:hAnsi="Arial" w:cs="Arial"/>
        </w:rPr>
      </w:pPr>
    </w:p>
    <w:p w:rsidRPr="00D40142" w:rsidR="007A00ED" w:rsidP="007A00ED" w:rsidRDefault="007A00ED" w14:paraId="11C6AD85" w14:textId="77777777">
      <w:pPr>
        <w:rPr>
          <w:rFonts w:ascii="Arial" w:hAnsi="Arial" w:cs="Arial"/>
        </w:rPr>
      </w:pPr>
      <w:r w:rsidRPr="00D40142">
        <w:rPr>
          <w:rFonts w:ascii="Arial" w:hAnsi="Arial" w:cs="Arial"/>
        </w:rPr>
        <w:t xml:space="preserve">The University reserves the right to conduct a financial responsibility analysis for responding </w:t>
      </w:r>
      <w:r>
        <w:rPr>
          <w:rFonts w:ascii="Arial" w:hAnsi="Arial" w:cs="Arial"/>
        </w:rPr>
        <w:t>Vendor</w:t>
      </w:r>
      <w:r w:rsidRPr="00D40142">
        <w:rPr>
          <w:rFonts w:ascii="Arial" w:hAnsi="Arial" w:cs="Arial"/>
        </w:rPr>
        <w:t xml:space="preserve">. If </w:t>
      </w:r>
      <w:r>
        <w:rPr>
          <w:rFonts w:ascii="Arial" w:hAnsi="Arial" w:cs="Arial"/>
        </w:rPr>
        <w:t>vendor</w:t>
      </w:r>
      <w:r w:rsidRPr="00D40142">
        <w:rPr>
          <w:rFonts w:ascii="Arial" w:hAnsi="Arial" w:cs="Arial"/>
        </w:rPr>
        <w:t xml:space="preserve"> is unable to prove financial strength/responsibility, the University reserves the right to consider </w:t>
      </w:r>
      <w:r>
        <w:rPr>
          <w:rFonts w:ascii="Arial" w:hAnsi="Arial" w:cs="Arial"/>
        </w:rPr>
        <w:t>vendor</w:t>
      </w:r>
      <w:r w:rsidRPr="00D40142">
        <w:rPr>
          <w:rFonts w:ascii="Arial" w:hAnsi="Arial" w:cs="Arial"/>
        </w:rPr>
        <w:t>'s quote non-responsive.</w:t>
      </w:r>
    </w:p>
    <w:p w:rsidR="007A00ED" w:rsidP="007A00ED" w:rsidRDefault="007A00ED" w14:paraId="0DFB7507" w14:textId="77777777">
      <w:pPr>
        <w:rPr>
          <w:rFonts w:ascii="Arial" w:hAnsi="Arial" w:cs="Arial"/>
        </w:rPr>
      </w:pPr>
    </w:p>
    <w:p w:rsidRPr="00D40142" w:rsidR="007A00ED" w:rsidP="007A00ED" w:rsidRDefault="007A00ED" w14:paraId="02C53961" w14:textId="77777777">
      <w:pPr>
        <w:rPr>
          <w:rFonts w:ascii="Arial" w:hAnsi="Arial" w:cs="Arial"/>
        </w:rPr>
      </w:pPr>
      <w:r w:rsidRPr="00D40142">
        <w:rPr>
          <w:rFonts w:ascii="Arial" w:hAnsi="Arial" w:cs="Arial"/>
        </w:rPr>
        <w:t xml:space="preserve">If Issued, I/We acknowledge receipt of the following Addenda, numbered </w:t>
      </w:r>
      <w:r w:rsidRPr="00D40142">
        <w:rPr>
          <w:rFonts w:ascii="Arial" w:hAnsi="Arial" w:cs="Arial"/>
        </w:rPr>
        <w:tab/>
      </w:r>
      <w:r w:rsidRPr="00D40142">
        <w:rPr>
          <w:rFonts w:ascii="Arial" w:hAnsi="Arial" w:cs="Arial"/>
          <w:u w:val="single"/>
        </w:rPr>
        <w:t xml:space="preserve">                                   </w:t>
      </w:r>
      <w:proofErr w:type="gramStart"/>
      <w:r w:rsidRPr="00D40142">
        <w:rPr>
          <w:rFonts w:ascii="Arial" w:hAnsi="Arial" w:cs="Arial"/>
          <w:u w:val="single"/>
        </w:rPr>
        <w:t xml:space="preserve">  </w:t>
      </w:r>
      <w:r w:rsidRPr="00D40142">
        <w:rPr>
          <w:rFonts w:ascii="Arial" w:hAnsi="Arial" w:cs="Arial"/>
        </w:rPr>
        <w:t>.</w:t>
      </w:r>
      <w:proofErr w:type="gramEnd"/>
      <w:r w:rsidRPr="00D40142">
        <w:rPr>
          <w:rFonts w:ascii="Arial" w:hAnsi="Arial" w:cs="Arial"/>
        </w:rPr>
        <w:t xml:space="preserve">  </w:t>
      </w:r>
    </w:p>
    <w:p w:rsidRPr="00D40142" w:rsidR="007A00ED" w:rsidP="007A00ED" w:rsidRDefault="007A00ED" w14:paraId="6336FBAD" w14:textId="77777777">
      <w:pPr>
        <w:rPr>
          <w:rFonts w:ascii="Arial" w:hAnsi="Arial" w:cs="Arial"/>
          <w:color w:val="000000"/>
        </w:rPr>
      </w:pPr>
    </w:p>
    <w:p w:rsidRPr="00D40142" w:rsidR="007A00ED" w:rsidP="007A00ED" w:rsidRDefault="007A00ED" w14:paraId="4F6219F4" w14:textId="58935EA6">
      <w:pPr>
        <w:rPr>
          <w:rFonts w:ascii="Arial" w:hAnsi="Arial" w:cs="Arial"/>
          <w:color w:val="000000"/>
        </w:rPr>
      </w:pPr>
      <w:r w:rsidRPr="00D40142">
        <w:rPr>
          <w:rFonts w:ascii="Arial" w:hAnsi="Arial" w:cs="Arial"/>
          <w:color w:val="000000"/>
        </w:rPr>
        <w:t>I/We [</w:t>
      </w:r>
      <w:r>
        <w:rPr>
          <w:rFonts w:ascii="Arial" w:hAnsi="Arial" w:cs="Arial"/>
          <w:color w:val="000000"/>
        </w:rPr>
        <w:t>am/</w:t>
      </w:r>
      <w:r w:rsidRPr="00D40142">
        <w:rPr>
          <w:rFonts w:ascii="Arial" w:hAnsi="Arial" w:cs="Arial"/>
          <w:color w:val="000000"/>
        </w:rPr>
        <w:t>are __</w:t>
      </w:r>
      <w:proofErr w:type="gramStart"/>
      <w:r w:rsidRPr="00D40142">
        <w:rPr>
          <w:rFonts w:ascii="Arial" w:hAnsi="Arial" w:cs="Arial"/>
          <w:color w:val="000000"/>
        </w:rPr>
        <w:t>_ ]</w:t>
      </w:r>
      <w:proofErr w:type="gramEnd"/>
      <w:r w:rsidRPr="00D40142">
        <w:rPr>
          <w:rFonts w:ascii="Arial" w:hAnsi="Arial" w:cs="Arial"/>
          <w:color w:val="000000"/>
        </w:rPr>
        <w:t xml:space="preserve">  [</w:t>
      </w:r>
      <w:r>
        <w:rPr>
          <w:rFonts w:ascii="Arial" w:hAnsi="Arial" w:cs="Arial"/>
          <w:color w:val="000000"/>
        </w:rPr>
        <w:t>am/</w:t>
      </w:r>
      <w:r w:rsidRPr="00D40142">
        <w:rPr>
          <w:rFonts w:ascii="Arial" w:hAnsi="Arial" w:cs="Arial"/>
          <w:color w:val="000000"/>
        </w:rPr>
        <w:t xml:space="preserve">are not___ ] </w:t>
      </w:r>
      <w:r>
        <w:rPr>
          <w:rFonts w:ascii="Arial" w:hAnsi="Arial" w:cs="Arial"/>
          <w:color w:val="000000"/>
        </w:rPr>
        <w:t>quoting</w:t>
      </w:r>
      <w:r w:rsidRPr="00D40142">
        <w:rPr>
          <w:rFonts w:ascii="Arial" w:hAnsi="Arial" w:cs="Arial"/>
          <w:color w:val="000000"/>
        </w:rPr>
        <w:t xml:space="preserve"> Prior Approved Substitutions.  If </w:t>
      </w:r>
      <w:r>
        <w:rPr>
          <w:rFonts w:ascii="Arial" w:hAnsi="Arial" w:cs="Arial"/>
          <w:color w:val="000000"/>
        </w:rPr>
        <w:t>quoting</w:t>
      </w:r>
      <w:r w:rsidRPr="00D40142">
        <w:rPr>
          <w:rFonts w:ascii="Arial" w:hAnsi="Arial" w:cs="Arial"/>
          <w:color w:val="000000"/>
        </w:rPr>
        <w:t xml:space="preserve"> Substitutions, I/We have read and complied with the </w:t>
      </w:r>
      <w:r w:rsidRPr="00D40142" w:rsidR="00047A9D">
        <w:rPr>
          <w:rFonts w:ascii="Arial" w:hAnsi="Arial" w:cs="Arial"/>
          <w:color w:val="000000"/>
        </w:rPr>
        <w:t>substitution’s</w:t>
      </w:r>
      <w:r w:rsidRPr="00D40142">
        <w:rPr>
          <w:rFonts w:ascii="Arial" w:hAnsi="Arial" w:cs="Arial"/>
          <w:color w:val="000000"/>
        </w:rPr>
        <w:t xml:space="preserve"> provisions </w:t>
      </w:r>
      <w:r>
        <w:rPr>
          <w:rFonts w:ascii="Arial" w:hAnsi="Arial" w:cs="Arial"/>
          <w:color w:val="000000"/>
        </w:rPr>
        <w:t>stated above in this quote request</w:t>
      </w:r>
      <w:r w:rsidRPr="00D40142">
        <w:rPr>
          <w:rFonts w:ascii="Arial" w:hAnsi="Arial" w:cs="Arial"/>
          <w:color w:val="000000"/>
        </w:rPr>
        <w:t>.</w:t>
      </w:r>
    </w:p>
    <w:p w:rsidRPr="00D40142" w:rsidR="007A00ED" w:rsidP="007A00ED" w:rsidRDefault="007A00ED" w14:paraId="018A8B06" w14:textId="77777777">
      <w:pPr>
        <w:rPr>
          <w:rFonts w:ascii="Arial" w:hAnsi="Arial" w:cs="Arial"/>
        </w:rPr>
      </w:pPr>
    </w:p>
    <w:p w:rsidR="007A00ED" w:rsidP="007A00ED" w:rsidRDefault="007A00ED" w14:paraId="3B040F71" w14:textId="780B5E07">
      <w:pPr>
        <w:rPr>
          <w:rFonts w:ascii="Arial" w:hAnsi="Arial" w:cs="Arial"/>
        </w:rPr>
      </w:pPr>
      <w:r w:rsidRPr="00D40142">
        <w:rPr>
          <w:rFonts w:ascii="Arial" w:hAnsi="Arial" w:cs="Arial"/>
        </w:rPr>
        <w:t>I/We agree to furnish the items identified herein, at the prices listed opposite each, and guarantee that if the order is placed with us, we will furnish these goods as described</w:t>
      </w:r>
      <w:r>
        <w:rPr>
          <w:rFonts w:ascii="Arial" w:hAnsi="Arial" w:cs="Arial"/>
        </w:rPr>
        <w:t xml:space="preserve"> in a resulting contract and/or purchase order</w:t>
      </w:r>
      <w:r w:rsidRPr="00D40142">
        <w:rPr>
          <w:rFonts w:ascii="Arial" w:hAnsi="Arial" w:cs="Arial"/>
        </w:rPr>
        <w:t>.</w:t>
      </w:r>
    </w:p>
    <w:p w:rsidR="00065BAC" w:rsidP="007A00ED" w:rsidRDefault="00065BAC" w14:paraId="67232A34" w14:textId="4B16E9E0">
      <w:pPr>
        <w:rPr>
          <w:rFonts w:ascii="Arial" w:hAnsi="Arial" w:cs="Arial"/>
        </w:rPr>
      </w:pPr>
    </w:p>
    <w:p w:rsidRPr="00105B43" w:rsidR="00105B43" w:rsidP="00105B43" w:rsidRDefault="00105B43" w14:paraId="5A1672FB" w14:textId="77777777">
      <w:pPr>
        <w:widowControl w:val="0"/>
        <w:suppressAutoHyphens/>
        <w:spacing w:before="120" w:after="120" w:line="240" w:lineRule="atLeast"/>
        <w:rPr>
          <w:rFonts w:ascii="Arial" w:hAnsi="Arial" w:cs="Arial"/>
          <w:snapToGrid w:val="0"/>
          <w:szCs w:val="20"/>
        </w:rPr>
      </w:pPr>
      <w:bookmarkStart w:name="_Hlk130982993" w:id="56"/>
      <w:r w:rsidRPr="00105B43">
        <w:rPr>
          <w:rFonts w:ascii="Arial" w:hAnsi="Arial" w:cs="Arial"/>
          <w:snapToGrid w:val="0"/>
          <w:szCs w:val="20"/>
        </w:rPr>
        <w:t xml:space="preserve">By responding to this solicitation, Vendors are certifying that neither they nor their principals are presently debarred, suspended, proposed for debarment or ineligible for contracting by a governmental entity. Vendor is also agreeing to notify the University within 30 days if suspended, debarred, or declared ineligible for contracting with a government entity. Additionally, Registration in SAM.GOV is required when federal funding sources are being used for payment of services. Vendors must provide a copy of your active registration, including unique entity ID, confirming you have no exclusions.  </w:t>
      </w:r>
      <w:hyperlink w:history="1" r:id="rId13">
        <w:r w:rsidRPr="00105B43">
          <w:rPr>
            <w:rStyle w:val="Hyperlink"/>
            <w:rFonts w:ascii="Arial" w:hAnsi="Arial" w:cs="Arial"/>
            <w:snapToGrid w:val="0"/>
            <w:szCs w:val="20"/>
          </w:rPr>
          <w:t>https://sam.gov/content/home</w:t>
        </w:r>
      </w:hyperlink>
    </w:p>
    <w:bookmarkEnd w:id="56"/>
    <w:p w:rsidR="00105B43" w:rsidP="007A00ED" w:rsidRDefault="00105B43" w14:paraId="60660D51" w14:textId="77777777">
      <w:pPr>
        <w:rPr>
          <w:rFonts w:ascii="Arial" w:hAnsi="Arial" w:cs="Arial"/>
          <w:snapToGrid w:val="0"/>
          <w:szCs w:val="20"/>
        </w:rPr>
      </w:pPr>
    </w:p>
    <w:p w:rsidRPr="00790A5E" w:rsidR="007A00ED" w:rsidP="007A00ED" w:rsidRDefault="007A00ED" w14:paraId="25D1269D" w14:textId="0E61FE50">
      <w:pPr>
        <w:rPr>
          <w:rFonts w:ascii="Arial" w:hAnsi="Arial" w:cs="Arial"/>
        </w:rPr>
      </w:pPr>
      <w:r w:rsidRPr="00790A5E">
        <w:rPr>
          <w:rFonts w:ascii="Arial" w:hAnsi="Arial" w:cs="Arial"/>
        </w:rPr>
        <w:t>Signature: _______________________________________________________________</w:t>
      </w:r>
    </w:p>
    <w:p w:rsidRPr="00790A5E" w:rsidR="007A00ED" w:rsidP="007A00ED" w:rsidRDefault="007A00ED" w14:paraId="63C31BB1" w14:textId="77777777">
      <w:pPr>
        <w:rPr>
          <w:rFonts w:ascii="Arial" w:hAnsi="Arial" w:cs="Arial"/>
        </w:rPr>
      </w:pPr>
    </w:p>
    <w:p w:rsidRPr="00790A5E" w:rsidR="00105B43" w:rsidP="007A00ED" w:rsidRDefault="007A00ED" w14:paraId="24714A8D" w14:textId="28A2E9F6">
      <w:pPr>
        <w:rPr>
          <w:rFonts w:ascii="Arial" w:hAnsi="Arial" w:cs="Arial"/>
        </w:rPr>
      </w:pPr>
      <w:r w:rsidRPr="00790A5E">
        <w:rPr>
          <w:rFonts w:ascii="Arial" w:hAnsi="Arial" w:cs="Arial"/>
        </w:rPr>
        <w:t>Name of Company: ________________________________________________________</w:t>
      </w:r>
    </w:p>
    <w:p w:rsidR="007A00ED" w:rsidP="007A00ED" w:rsidRDefault="007A00ED" w14:paraId="5665D6BD" w14:textId="77777777">
      <w:pPr>
        <w:rPr>
          <w:rFonts w:ascii="Arial" w:hAnsi="Arial" w:cs="Arial"/>
        </w:rPr>
      </w:pPr>
    </w:p>
    <w:p w:rsidR="00105B43" w:rsidP="007A00ED" w:rsidRDefault="007A00ED" w14:paraId="73C673F4" w14:textId="08094ADC">
      <w:pPr>
        <w:rPr>
          <w:rFonts w:ascii="Arial" w:hAnsi="Arial" w:cs="Arial"/>
        </w:rPr>
      </w:pPr>
      <w:r w:rsidRPr="00790A5E">
        <w:rPr>
          <w:rFonts w:ascii="Arial" w:hAnsi="Arial" w:cs="Arial"/>
        </w:rPr>
        <w:t>Type/Print Name &amp; Title</w:t>
      </w:r>
      <w:r>
        <w:rPr>
          <w:rFonts w:ascii="Arial" w:hAnsi="Arial" w:cs="Arial"/>
        </w:rPr>
        <w:t xml:space="preserve"> of Authorized Vendor Representative</w:t>
      </w:r>
      <w:r w:rsidRPr="00790A5E">
        <w:rPr>
          <w:rFonts w:ascii="Arial" w:hAnsi="Arial" w:cs="Arial"/>
        </w:rPr>
        <w:t xml:space="preserve">: </w:t>
      </w:r>
    </w:p>
    <w:p w:rsidR="00105B43" w:rsidP="007A00ED" w:rsidRDefault="00105B43" w14:paraId="6789A06D" w14:textId="77777777">
      <w:pPr>
        <w:rPr>
          <w:rFonts w:ascii="Arial" w:hAnsi="Arial" w:cs="Arial"/>
        </w:rPr>
      </w:pPr>
    </w:p>
    <w:p w:rsidRPr="00790A5E" w:rsidR="007A00ED" w:rsidP="007A00ED" w:rsidRDefault="007A00ED" w14:paraId="1BEBF212" w14:textId="2945BF3E">
      <w:pPr>
        <w:rPr>
          <w:rFonts w:ascii="Arial" w:hAnsi="Arial" w:cs="Arial"/>
        </w:rPr>
      </w:pPr>
      <w:r w:rsidRPr="00790A5E">
        <w:rPr>
          <w:rFonts w:ascii="Arial" w:hAnsi="Arial" w:cs="Arial"/>
        </w:rPr>
        <w:t>____________________________________________________</w:t>
      </w:r>
      <w:r>
        <w:rPr>
          <w:rFonts w:ascii="Arial" w:hAnsi="Arial" w:cs="Arial"/>
        </w:rPr>
        <w:t>_____________</w:t>
      </w:r>
    </w:p>
    <w:p w:rsidR="007A00ED" w:rsidP="007A00ED" w:rsidRDefault="007A00ED" w14:paraId="45B2551C" w14:textId="77777777">
      <w:pPr>
        <w:rPr>
          <w:rFonts w:ascii="Arial" w:hAnsi="Arial" w:cs="Arial"/>
        </w:rPr>
      </w:pPr>
    </w:p>
    <w:p w:rsidR="007A00ED" w:rsidP="007A00ED" w:rsidRDefault="007A00ED" w14:paraId="45987494" w14:textId="142B376A">
      <w:pPr>
        <w:rPr>
          <w:rFonts w:ascii="Arial" w:hAnsi="Arial" w:cs="Arial"/>
        </w:rPr>
      </w:pPr>
      <w:r w:rsidRPr="146486A8" w:rsidR="146486A8">
        <w:rPr>
          <w:rFonts w:ascii="Arial" w:hAnsi="Arial" w:cs="Arial"/>
        </w:rPr>
        <w:t>Remitting Address:_________________________________________________________________</w:t>
      </w:r>
    </w:p>
    <w:p w:rsidRPr="00790A5E" w:rsidR="007A00ED" w:rsidP="007A00ED" w:rsidRDefault="007A00ED" w14:paraId="04BD3978" w14:textId="77777777">
      <w:pPr>
        <w:rPr>
          <w:rFonts w:ascii="Arial" w:hAnsi="Arial" w:cs="Arial"/>
        </w:rPr>
      </w:pPr>
    </w:p>
    <w:p w:rsidRPr="00790A5E" w:rsidR="007A00ED" w:rsidP="007A00ED" w:rsidRDefault="007A00ED" w14:paraId="6A52730E" w14:textId="77777777">
      <w:pPr>
        <w:rPr>
          <w:rFonts w:ascii="Arial" w:hAnsi="Arial" w:cs="Arial"/>
        </w:rPr>
      </w:pPr>
      <w:r w:rsidRPr="00790A5E">
        <w:rPr>
          <w:rFonts w:ascii="Arial" w:hAnsi="Arial" w:cs="Arial"/>
        </w:rPr>
        <w:t>Email Address (where purchase orders can be received):___________________________________</w:t>
      </w:r>
    </w:p>
    <w:p w:rsidR="007A00ED" w:rsidP="007A00ED" w:rsidRDefault="007A00ED" w14:paraId="7814BE58" w14:textId="77777777">
      <w:pPr>
        <w:rPr>
          <w:rFonts w:ascii="Arial" w:hAnsi="Arial" w:cs="Arial"/>
        </w:rPr>
      </w:pPr>
    </w:p>
    <w:p w:rsidRPr="00790A5E" w:rsidR="007A00ED" w:rsidP="007A00ED" w:rsidRDefault="007A00ED" w14:paraId="4ED72324" w14:textId="77777777">
      <w:pPr>
        <w:rPr>
          <w:rFonts w:ascii="Arial" w:hAnsi="Arial" w:cs="Arial"/>
        </w:rPr>
      </w:pPr>
      <w:r>
        <w:rPr>
          <w:rFonts w:ascii="Arial" w:hAnsi="Arial" w:cs="Arial"/>
        </w:rPr>
        <w:t>T</w:t>
      </w:r>
      <w:r w:rsidRPr="00790A5E">
        <w:rPr>
          <w:rFonts w:ascii="Arial" w:hAnsi="Arial" w:cs="Arial"/>
        </w:rPr>
        <w:t>elephone Number: _________________________________________________</w:t>
      </w:r>
    </w:p>
    <w:p w:rsidR="007A00ED" w:rsidP="007A00ED" w:rsidRDefault="007A00ED" w14:paraId="2E6BE895" w14:textId="77777777">
      <w:pPr>
        <w:rPr>
          <w:rFonts w:ascii="Arial" w:hAnsi="Arial" w:cs="Arial"/>
        </w:rPr>
      </w:pPr>
    </w:p>
    <w:p w:rsidRPr="00790A5E" w:rsidR="007A00ED" w:rsidP="007A00ED" w:rsidRDefault="007A00ED" w14:paraId="7CC6610F" w14:textId="77777777">
      <w:pPr>
        <w:rPr>
          <w:rFonts w:ascii="Arial" w:hAnsi="Arial" w:cs="Arial"/>
        </w:rPr>
      </w:pPr>
      <w:r w:rsidRPr="00790A5E">
        <w:rPr>
          <w:rFonts w:ascii="Arial" w:hAnsi="Arial" w:cs="Arial"/>
        </w:rPr>
        <w:t>Fax Number (where purchase orders can be received):__________________________________</w:t>
      </w:r>
    </w:p>
    <w:p w:rsidRPr="00790A5E" w:rsidR="007A00ED" w:rsidP="007A00ED" w:rsidRDefault="007A00ED" w14:paraId="618680D9" w14:textId="77777777">
      <w:pPr>
        <w:rPr>
          <w:rFonts w:ascii="Arial" w:hAnsi="Arial" w:cs="Arial"/>
        </w:rPr>
      </w:pPr>
    </w:p>
    <w:p w:rsidR="007A00ED" w:rsidP="007A00ED" w:rsidRDefault="007A00ED" w14:paraId="0009DD2D" w14:textId="7A29DE47">
      <w:pPr>
        <w:rPr>
          <w:rFonts w:ascii="Arial" w:hAnsi="Arial" w:cs="Arial"/>
          <w:b/>
          <w:highlight w:val="yellow"/>
          <w:u w:val="single"/>
        </w:rPr>
      </w:pPr>
      <w:r w:rsidRPr="00C27175">
        <w:rPr>
          <w:rFonts w:ascii="Arial" w:hAnsi="Arial" w:cs="Arial"/>
          <w:b/>
          <w:sz w:val="32"/>
          <w:szCs w:val="32"/>
          <w:highlight w:val="yellow"/>
          <w:u w:val="single"/>
        </w:rPr>
        <w:t>**</w:t>
      </w:r>
      <w:r w:rsidRPr="00C27175">
        <w:rPr>
          <w:rFonts w:ascii="Arial" w:hAnsi="Arial" w:cs="Arial"/>
          <w:b/>
          <w:highlight w:val="yellow"/>
          <w:u w:val="single"/>
        </w:rPr>
        <w:t xml:space="preserve">Please provide a copy of your Company W-9 with </w:t>
      </w:r>
      <w:r w:rsidRPr="00C27175" w:rsidR="00974071">
        <w:rPr>
          <w:rFonts w:ascii="Arial" w:hAnsi="Arial" w:cs="Arial"/>
          <w:b/>
          <w:highlight w:val="yellow"/>
          <w:u w:val="single"/>
        </w:rPr>
        <w:t>bid</w:t>
      </w:r>
      <w:r w:rsidRPr="00C27175">
        <w:rPr>
          <w:rFonts w:ascii="Arial" w:hAnsi="Arial" w:cs="Arial"/>
          <w:b/>
          <w:highlight w:val="yellow"/>
          <w:u w:val="single"/>
        </w:rPr>
        <w:t xml:space="preserve"> submittal</w:t>
      </w:r>
      <w:r w:rsidR="00C27175">
        <w:rPr>
          <w:rFonts w:ascii="Arial" w:hAnsi="Arial" w:cs="Arial"/>
          <w:b/>
          <w:u w:val="single"/>
        </w:rPr>
        <w:t xml:space="preserve"> </w:t>
      </w:r>
      <w:r w:rsidRPr="00C27175" w:rsidR="00C27175">
        <w:rPr>
          <w:rFonts w:ascii="Arial" w:hAnsi="Arial" w:cs="Arial"/>
          <w:b/>
          <w:highlight w:val="yellow"/>
          <w:u w:val="single"/>
        </w:rPr>
        <w:t>– Optional at the buyers discretion.</w:t>
      </w:r>
    </w:p>
    <w:p w:rsidR="00196617" w:rsidP="007A00ED" w:rsidRDefault="00196617" w14:paraId="334141AE" w14:textId="69817BA9">
      <w:pPr>
        <w:rPr>
          <w:rFonts w:ascii="Arial" w:hAnsi="Arial" w:cs="Arial"/>
          <w:b/>
          <w:u w:val="single"/>
        </w:rPr>
      </w:pPr>
    </w:p>
    <w:p w:rsidRPr="00047A9D" w:rsidR="00196617" w:rsidP="007A00ED" w:rsidRDefault="00196617" w14:paraId="2771FF3A" w14:textId="438D2CA4">
      <w:pPr>
        <w:rPr>
          <w:rFonts w:ascii="Arial" w:hAnsi="Arial" w:cs="Arial"/>
          <w:b/>
          <w:highlight w:val="yellow"/>
          <w:u w:val="single"/>
        </w:rPr>
      </w:pPr>
      <w:r w:rsidRPr="00047A9D">
        <w:rPr>
          <w:rFonts w:ascii="Arial" w:hAnsi="Arial" w:cs="Arial"/>
          <w:b/>
          <w:highlight w:val="yellow"/>
          <w:u w:val="single"/>
        </w:rPr>
        <w:t>PaymentWorks is a tool the University of Utah uses to ensure vendor onboarding is an orderly, secured, and trackable process.  Each newly awarded vendor will be sent an invitation to a secure PaymentWorks site to enter their account information.</w:t>
      </w:r>
    </w:p>
    <w:p w:rsidRPr="00047A9D" w:rsidR="00196617" w:rsidP="007A00ED" w:rsidRDefault="00196617" w14:paraId="19F65F61" w14:textId="1BB5D0E0">
      <w:pPr>
        <w:rPr>
          <w:rFonts w:ascii="Arial" w:hAnsi="Arial" w:cs="Arial"/>
          <w:b/>
          <w:highlight w:val="yellow"/>
          <w:u w:val="single"/>
        </w:rPr>
      </w:pPr>
    </w:p>
    <w:p w:rsidRPr="00047A9D" w:rsidR="00196617" w:rsidP="007A00ED" w:rsidRDefault="00196617" w14:paraId="291AE38A" w14:textId="77777777">
      <w:pPr>
        <w:rPr>
          <w:rFonts w:ascii="Arial" w:hAnsi="Arial" w:cs="Arial"/>
          <w:b/>
          <w:highlight w:val="yellow"/>
          <w:u w:val="single"/>
        </w:rPr>
      </w:pPr>
    </w:p>
    <w:p w:rsidRPr="00047A9D" w:rsidR="007A00ED" w:rsidP="007A00ED" w:rsidRDefault="007A00ED" w14:paraId="07CD181D" w14:textId="77777777">
      <w:pPr>
        <w:rPr>
          <w:rFonts w:ascii="Arial" w:hAnsi="Arial" w:cs="Arial"/>
          <w:highlight w:val="yellow"/>
        </w:rPr>
      </w:pPr>
    </w:p>
    <w:p w:rsidRPr="00047A9D" w:rsidR="007A00ED" w:rsidP="007A00ED" w:rsidRDefault="007A00ED" w14:paraId="6222BE8F" w14:textId="77777777">
      <w:pPr>
        <w:rPr>
          <w:rFonts w:ascii="Arial" w:hAnsi="Arial" w:cs="Arial"/>
          <w:highlight w:val="yellow"/>
        </w:rPr>
      </w:pPr>
      <w:r w:rsidRPr="00047A9D">
        <w:rPr>
          <w:rFonts w:ascii="Arial" w:hAnsi="Arial" w:cs="Arial"/>
          <w:highlight w:val="yellow"/>
        </w:rPr>
        <w:t xml:space="preserve">Legal Classification </w:t>
      </w:r>
      <w:r w:rsidRPr="00047A9D">
        <w:rPr>
          <w:rFonts w:ascii="Arial" w:hAnsi="Arial" w:cs="Arial"/>
          <w:b/>
          <w:highlight w:val="yellow"/>
        </w:rPr>
        <w:t>(</w:t>
      </w:r>
      <w:r w:rsidRPr="00047A9D">
        <w:rPr>
          <w:rFonts w:ascii="Arial" w:hAnsi="Arial" w:cs="Arial"/>
          <w:b/>
          <w:highlight w:val="yellow"/>
          <w:u w:val="single"/>
        </w:rPr>
        <w:t>check as applies</w:t>
      </w:r>
      <w:r w:rsidRPr="00047A9D">
        <w:rPr>
          <w:rFonts w:ascii="Arial" w:hAnsi="Arial" w:cs="Arial"/>
          <w:b/>
          <w:highlight w:val="yellow"/>
        </w:rPr>
        <w:t>):</w:t>
      </w:r>
    </w:p>
    <w:p w:rsidRPr="00047A9D" w:rsidR="007A00ED" w:rsidP="007A00ED" w:rsidRDefault="007A00ED" w14:paraId="69F55A2B" w14:textId="77777777">
      <w:pPr>
        <w:rPr>
          <w:rFonts w:ascii="Arial" w:hAnsi="Arial" w:cs="Arial"/>
          <w:highlight w:val="yellow"/>
        </w:rPr>
      </w:pPr>
      <w:r w:rsidRPr="00047A9D">
        <w:rPr>
          <w:rFonts w:ascii="Arial" w:hAnsi="Arial" w:cs="Arial"/>
          <w:highlight w:val="yellow"/>
        </w:rPr>
        <w:t> </w:t>
      </w:r>
    </w:p>
    <w:p w:rsidRPr="00047A9D" w:rsidR="007A00ED" w:rsidP="007A00ED" w:rsidRDefault="007A00ED" w14:paraId="049112AB" w14:textId="13D32BCB">
      <w:pPr>
        <w:rPr>
          <w:rFonts w:ascii="Arial" w:hAnsi="Arial" w:cs="Arial"/>
          <w:highlight w:val="yellow"/>
        </w:rPr>
      </w:pPr>
      <w:r w:rsidRPr="00047A9D">
        <w:rPr>
          <w:rFonts w:ascii="Arial" w:hAnsi="Arial" w:cs="Arial"/>
          <w:highlight w:val="yellow"/>
        </w:rPr>
        <w:t>C Corporation _____ S Corporation______</w:t>
      </w:r>
      <w:r w:rsidRPr="00047A9D" w:rsidR="003D1CB9">
        <w:rPr>
          <w:rFonts w:ascii="Arial" w:hAnsi="Arial" w:cs="Arial"/>
          <w:highlight w:val="yellow"/>
        </w:rPr>
        <w:t xml:space="preserve"> </w:t>
      </w:r>
      <w:r w:rsidRPr="00047A9D">
        <w:rPr>
          <w:rFonts w:ascii="Arial" w:hAnsi="Arial" w:cs="Arial"/>
          <w:highlight w:val="yellow"/>
        </w:rPr>
        <w:t>Partnership______</w:t>
      </w:r>
      <w:r w:rsidRPr="00047A9D" w:rsidR="003D1CB9">
        <w:rPr>
          <w:rFonts w:ascii="Arial" w:hAnsi="Arial" w:cs="Arial"/>
          <w:highlight w:val="yellow"/>
        </w:rPr>
        <w:t xml:space="preserve"> Individual/Sole Proprietor______</w:t>
      </w:r>
    </w:p>
    <w:p w:rsidRPr="00047A9D" w:rsidR="007A00ED" w:rsidP="007A00ED" w:rsidRDefault="007A00ED" w14:paraId="4C85E4F0" w14:textId="77777777">
      <w:pPr>
        <w:rPr>
          <w:rFonts w:ascii="Arial" w:hAnsi="Arial" w:cs="Arial"/>
          <w:highlight w:val="yellow"/>
        </w:rPr>
      </w:pPr>
    </w:p>
    <w:p w:rsidRPr="00047A9D" w:rsidR="003D1CB9" w:rsidP="003D1CB9" w:rsidRDefault="007A00ED" w14:paraId="16D19CC7" w14:textId="0F28BACF">
      <w:pPr>
        <w:rPr>
          <w:rFonts w:ascii="Arial" w:hAnsi="Arial" w:cs="Arial"/>
          <w:highlight w:val="yellow"/>
        </w:rPr>
      </w:pPr>
      <w:r w:rsidRPr="00047A9D">
        <w:rPr>
          <w:rFonts w:ascii="Arial" w:hAnsi="Arial" w:cs="Arial"/>
          <w:highlight w:val="yellow"/>
        </w:rPr>
        <w:t>Limited Liability Company_______</w:t>
      </w:r>
      <w:r w:rsidRPr="00047A9D" w:rsidR="003D1CB9">
        <w:rPr>
          <w:rFonts w:ascii="Arial" w:hAnsi="Arial" w:cs="Arial"/>
          <w:highlight w:val="yellow"/>
        </w:rPr>
        <w:t xml:space="preserve"> Other__________________________</w:t>
      </w:r>
    </w:p>
    <w:p w:rsidRPr="00047A9D" w:rsidR="007A00ED" w:rsidP="007A00ED" w:rsidRDefault="007A00ED" w14:paraId="56F939C5" w14:textId="77777777">
      <w:pPr>
        <w:spacing w:line="230" w:lineRule="exact"/>
        <w:rPr>
          <w:rFonts w:ascii="Arial" w:hAnsi="Arial" w:cs="Arial"/>
          <w:color w:val="000000"/>
          <w:highlight w:val="yellow"/>
        </w:rPr>
      </w:pPr>
    </w:p>
    <w:p w:rsidRPr="00047A9D" w:rsidR="007A00ED" w:rsidP="007A00ED" w:rsidRDefault="007A00ED" w14:paraId="322A148E" w14:textId="77777777">
      <w:pPr>
        <w:rPr>
          <w:rFonts w:ascii="Arial" w:hAnsi="Arial" w:cs="Arial"/>
          <w:color w:val="000000"/>
          <w:highlight w:val="yellow"/>
        </w:rPr>
      </w:pPr>
      <w:r w:rsidRPr="00047A9D">
        <w:rPr>
          <w:rFonts w:ascii="Arial" w:hAnsi="Arial" w:cs="Arial"/>
          <w:color w:val="000000"/>
          <w:highlight w:val="yellow"/>
        </w:rPr>
        <w:t xml:space="preserve">The Small Business Administration has classified this firm as </w:t>
      </w:r>
      <w:r w:rsidRPr="00047A9D">
        <w:rPr>
          <w:rFonts w:ascii="Arial" w:hAnsi="Arial" w:cs="Arial"/>
          <w:b/>
          <w:color w:val="000000"/>
          <w:highlight w:val="yellow"/>
        </w:rPr>
        <w:t>(check all that apply)</w:t>
      </w:r>
      <w:r w:rsidRPr="00047A9D">
        <w:rPr>
          <w:rFonts w:ascii="Arial" w:hAnsi="Arial" w:cs="Arial"/>
          <w:color w:val="000000"/>
          <w:highlight w:val="yellow"/>
        </w:rPr>
        <w:t xml:space="preserve">:  </w:t>
      </w:r>
    </w:p>
    <w:p w:rsidRPr="00047A9D" w:rsidR="007A00ED" w:rsidP="007A00ED" w:rsidRDefault="007A00ED" w14:paraId="13636B33" w14:textId="77777777">
      <w:pPr>
        <w:rPr>
          <w:rFonts w:ascii="Arial" w:hAnsi="Arial" w:cs="Arial"/>
          <w:color w:val="000000"/>
          <w:highlight w:val="yellow"/>
        </w:rPr>
      </w:pPr>
    </w:p>
    <w:p w:rsidRPr="00047A9D" w:rsidR="007A00ED" w:rsidP="007A00ED" w:rsidRDefault="007A00ED" w14:paraId="68142E4F" w14:textId="77777777">
      <w:pPr>
        <w:rPr>
          <w:rFonts w:ascii="Arial" w:hAnsi="Arial" w:cs="Arial"/>
          <w:color w:val="000000"/>
          <w:highlight w:val="yellow"/>
        </w:rPr>
      </w:pPr>
      <w:r w:rsidRPr="00047A9D">
        <w:rPr>
          <w:rFonts w:ascii="Arial" w:hAnsi="Arial" w:cs="Arial"/>
          <w:color w:val="000000"/>
          <w:highlight w:val="yellow"/>
        </w:rPr>
        <w:t>Small</w:t>
      </w:r>
      <w:r w:rsidRPr="00047A9D">
        <w:rPr>
          <w:rFonts w:ascii="Arial" w:hAnsi="Arial" w:cs="Arial"/>
          <w:color w:val="000000"/>
          <w:highlight w:val="yellow"/>
          <w:u w:val="single"/>
        </w:rPr>
        <w:t>________</w:t>
      </w:r>
      <w:r w:rsidRPr="00047A9D">
        <w:rPr>
          <w:rFonts w:ascii="Arial" w:hAnsi="Arial" w:cs="Arial"/>
          <w:color w:val="000000"/>
          <w:highlight w:val="yellow"/>
        </w:rPr>
        <w:t xml:space="preserve"> Large </w:t>
      </w:r>
      <w:r w:rsidRPr="00047A9D">
        <w:rPr>
          <w:rFonts w:ascii="Arial" w:hAnsi="Arial" w:cs="Arial"/>
          <w:color w:val="000000"/>
          <w:highlight w:val="yellow"/>
          <w:u w:val="single"/>
        </w:rPr>
        <w:t>______</w:t>
      </w:r>
      <w:proofErr w:type="gramStart"/>
      <w:r w:rsidRPr="00047A9D">
        <w:rPr>
          <w:rFonts w:ascii="Arial" w:hAnsi="Arial" w:cs="Arial"/>
          <w:color w:val="000000"/>
          <w:highlight w:val="yellow"/>
          <w:u w:val="single"/>
        </w:rPr>
        <w:t>_</w:t>
      </w:r>
      <w:r w:rsidRPr="00047A9D">
        <w:rPr>
          <w:rFonts w:ascii="Arial" w:hAnsi="Arial" w:cs="Arial"/>
          <w:color w:val="000000"/>
          <w:highlight w:val="yellow"/>
        </w:rPr>
        <w:t xml:space="preserve">  </w:t>
      </w:r>
      <w:r w:rsidRPr="00047A9D">
        <w:rPr>
          <w:rFonts w:ascii="Arial" w:hAnsi="Arial" w:cs="Arial"/>
          <w:color w:val="000000"/>
          <w:highlight w:val="yellow"/>
          <w:u w:val="single"/>
        </w:rPr>
        <w:tab/>
      </w:r>
      <w:proofErr w:type="gramEnd"/>
      <w:r w:rsidRPr="00047A9D">
        <w:rPr>
          <w:rFonts w:ascii="Arial" w:hAnsi="Arial" w:cs="Arial"/>
          <w:color w:val="000000"/>
          <w:highlight w:val="yellow"/>
        </w:rPr>
        <w:t xml:space="preserve">     </w:t>
      </w:r>
      <w:proofErr w:type="spellStart"/>
      <w:r w:rsidRPr="00047A9D">
        <w:rPr>
          <w:rFonts w:ascii="Arial" w:hAnsi="Arial" w:cs="Arial"/>
          <w:color w:val="000000"/>
          <w:highlight w:val="yellow"/>
        </w:rPr>
        <w:t>HubZone</w:t>
      </w:r>
      <w:proofErr w:type="spellEnd"/>
      <w:r w:rsidRPr="00047A9D">
        <w:rPr>
          <w:rFonts w:ascii="Arial" w:hAnsi="Arial" w:cs="Arial"/>
          <w:color w:val="000000"/>
          <w:highlight w:val="yellow"/>
        </w:rPr>
        <w:t xml:space="preserve"> (Historically Underutilized Business Zone)_______</w:t>
      </w:r>
    </w:p>
    <w:p w:rsidRPr="00047A9D" w:rsidR="007A00ED" w:rsidP="007A00ED" w:rsidRDefault="007A00ED" w14:paraId="69418209" w14:textId="77777777">
      <w:pPr>
        <w:rPr>
          <w:rFonts w:ascii="Arial" w:hAnsi="Arial" w:cs="Arial"/>
          <w:color w:val="000000"/>
          <w:highlight w:val="yellow"/>
        </w:rPr>
      </w:pPr>
      <w:r w:rsidRPr="00047A9D">
        <w:rPr>
          <w:rFonts w:ascii="Arial" w:hAnsi="Arial" w:cs="Arial"/>
          <w:color w:val="000000"/>
          <w:highlight w:val="yellow"/>
        </w:rPr>
        <w:t xml:space="preserve">  </w:t>
      </w:r>
    </w:p>
    <w:p w:rsidRPr="00047A9D" w:rsidR="007A00ED" w:rsidP="007A00ED" w:rsidRDefault="007A00ED" w14:paraId="11267E58" w14:textId="77777777">
      <w:pPr>
        <w:rPr>
          <w:rFonts w:ascii="Arial" w:hAnsi="Arial" w:cs="Arial"/>
          <w:color w:val="000000"/>
          <w:highlight w:val="yellow"/>
        </w:rPr>
      </w:pPr>
      <w:r w:rsidRPr="00047A9D">
        <w:rPr>
          <w:rFonts w:ascii="Arial" w:hAnsi="Arial" w:cs="Arial"/>
          <w:color w:val="000000"/>
          <w:highlight w:val="yellow"/>
        </w:rPr>
        <w:tab/>
      </w:r>
      <w:r w:rsidRPr="00047A9D">
        <w:rPr>
          <w:rFonts w:ascii="Arial" w:hAnsi="Arial" w:cs="Arial"/>
          <w:color w:val="000000"/>
          <w:highlight w:val="yellow"/>
        </w:rPr>
        <w:tab/>
      </w:r>
      <w:r w:rsidRPr="00047A9D">
        <w:rPr>
          <w:rFonts w:ascii="Arial" w:hAnsi="Arial" w:cs="Arial"/>
          <w:color w:val="000000"/>
          <w:highlight w:val="yellow"/>
        </w:rPr>
        <w:t>Woman Owned</w:t>
      </w:r>
      <w:r w:rsidRPr="00047A9D">
        <w:rPr>
          <w:rFonts w:ascii="Arial" w:hAnsi="Arial" w:cs="Arial"/>
          <w:color w:val="000000"/>
          <w:highlight w:val="yellow"/>
          <w:u w:val="single"/>
        </w:rPr>
        <w:tab/>
      </w:r>
      <w:r w:rsidRPr="00047A9D">
        <w:rPr>
          <w:rFonts w:ascii="Arial" w:hAnsi="Arial" w:cs="Arial"/>
          <w:color w:val="000000"/>
          <w:highlight w:val="yellow"/>
          <w:u w:val="single"/>
        </w:rPr>
        <w:tab/>
      </w:r>
      <w:r w:rsidRPr="00047A9D">
        <w:rPr>
          <w:rFonts w:ascii="Arial" w:hAnsi="Arial" w:cs="Arial"/>
          <w:color w:val="000000"/>
          <w:highlight w:val="yellow"/>
          <w:u w:val="single"/>
        </w:rPr>
        <w:t>_________</w:t>
      </w:r>
      <w:r w:rsidRPr="00047A9D">
        <w:rPr>
          <w:rFonts w:ascii="Arial" w:hAnsi="Arial" w:cs="Arial"/>
          <w:color w:val="000000"/>
          <w:highlight w:val="yellow"/>
        </w:rPr>
        <w:t xml:space="preserve">     Minority Owned</w:t>
      </w:r>
      <w:r w:rsidRPr="00047A9D">
        <w:rPr>
          <w:rFonts w:ascii="Arial" w:hAnsi="Arial" w:cs="Arial"/>
          <w:color w:val="000000"/>
          <w:highlight w:val="yellow"/>
          <w:u w:val="single"/>
        </w:rPr>
        <w:tab/>
      </w:r>
      <w:r w:rsidRPr="00047A9D">
        <w:rPr>
          <w:rFonts w:ascii="Arial" w:hAnsi="Arial" w:cs="Arial"/>
          <w:color w:val="000000"/>
          <w:highlight w:val="yellow"/>
          <w:u w:val="single"/>
        </w:rPr>
        <w:t>___________</w:t>
      </w:r>
      <w:r w:rsidRPr="00047A9D">
        <w:rPr>
          <w:rFonts w:ascii="Arial" w:hAnsi="Arial" w:cs="Arial"/>
          <w:color w:val="000000"/>
          <w:highlight w:val="yellow"/>
        </w:rPr>
        <w:t xml:space="preserve">    </w:t>
      </w:r>
    </w:p>
    <w:p w:rsidRPr="00047A9D" w:rsidR="007A00ED" w:rsidP="007A00ED" w:rsidRDefault="007A00ED" w14:paraId="0CC9BF1A" w14:textId="77777777">
      <w:pPr>
        <w:rPr>
          <w:rFonts w:ascii="Arial" w:hAnsi="Arial" w:cs="Arial"/>
          <w:color w:val="000000"/>
          <w:highlight w:val="yellow"/>
        </w:rPr>
      </w:pPr>
    </w:p>
    <w:p w:rsidR="00AC7BCD" w:rsidP="00F61A0B" w:rsidRDefault="007A00ED" w14:paraId="32B506B6" w14:textId="77777777">
      <w:r w:rsidRPr="00047A9D">
        <w:rPr>
          <w:rFonts w:ascii="Arial" w:hAnsi="Arial" w:cs="Arial"/>
          <w:color w:val="000000"/>
          <w:highlight w:val="yellow"/>
        </w:rPr>
        <w:t>Veteran Owned</w:t>
      </w:r>
      <w:r w:rsidRPr="00047A9D">
        <w:rPr>
          <w:rFonts w:ascii="Arial" w:hAnsi="Arial" w:cs="Arial"/>
          <w:color w:val="000000"/>
          <w:highlight w:val="yellow"/>
          <w:u w:val="single"/>
        </w:rPr>
        <w:tab/>
      </w:r>
      <w:r w:rsidRPr="00047A9D">
        <w:rPr>
          <w:rFonts w:ascii="Arial" w:hAnsi="Arial" w:cs="Arial"/>
          <w:color w:val="000000"/>
          <w:highlight w:val="yellow"/>
          <w:u w:val="single"/>
        </w:rPr>
        <w:t>___________</w:t>
      </w:r>
      <w:r w:rsidRPr="00047A9D">
        <w:rPr>
          <w:rFonts w:ascii="Arial" w:hAnsi="Arial" w:cs="Arial"/>
          <w:color w:val="000000"/>
          <w:highlight w:val="yellow"/>
        </w:rPr>
        <w:t xml:space="preserve">      Service Disabled Veteran Owned __________</w:t>
      </w:r>
    </w:p>
    <w:p w:rsidR="00AC7BCD" w:rsidP="00F61A0B" w:rsidRDefault="00AC7BCD" w14:paraId="65CF4BC8" w14:textId="77777777"/>
    <w:p w:rsidR="00A64985" w:rsidP="00F61A0B" w:rsidRDefault="00A64985" w14:paraId="5C9B256D" w14:textId="77777777"/>
    <w:p w:rsidRPr="002B54A8" w:rsidR="00A64985" w:rsidP="002B54A8" w:rsidRDefault="002B54A8" w14:paraId="46F7A468" w14:textId="77777777">
      <w:pPr>
        <w:jc w:val="center"/>
        <w:rPr>
          <w:sz w:val="40"/>
          <w:szCs w:val="40"/>
        </w:rPr>
      </w:pPr>
      <w:r>
        <w:rPr>
          <w:sz w:val="40"/>
          <w:szCs w:val="40"/>
        </w:rPr>
        <w:t>EXAMPLE</w:t>
      </w:r>
    </w:p>
    <w:p w:rsidRPr="002B54A8" w:rsidR="00C7191A" w:rsidP="00F61A0B" w:rsidRDefault="00C7191A" w14:paraId="256B1382" w14:textId="77777777">
      <w:pPr>
        <w:rPr>
          <w:sz w:val="40"/>
          <w:szCs w:val="40"/>
        </w:rPr>
      </w:pPr>
    </w:p>
    <w:p w:rsidRPr="00A64985" w:rsidR="00C7191A" w:rsidP="00A64985" w:rsidRDefault="00A64985" w14:paraId="17D82105" w14:textId="77777777">
      <w:pPr>
        <w:jc w:val="center"/>
        <w:rPr>
          <w:rFonts w:ascii="Arial" w:hAnsi="Arial" w:cs="Arial"/>
          <w:b/>
        </w:rPr>
      </w:pPr>
      <w:r w:rsidRPr="00A64985">
        <w:rPr>
          <w:rFonts w:ascii="Arial" w:hAnsi="Arial" w:cs="Arial"/>
          <w:b/>
        </w:rPr>
        <w:t>ATTACHMENT “</w:t>
      </w:r>
      <w:r w:rsidRPr="00A64985">
        <w:rPr>
          <w:rFonts w:ascii="Arial" w:hAnsi="Arial" w:cs="Arial"/>
          <w:b/>
          <w:highlight w:val="green"/>
        </w:rPr>
        <w:t>____</w:t>
      </w:r>
      <w:r w:rsidRPr="00A64985">
        <w:rPr>
          <w:rFonts w:ascii="Arial" w:hAnsi="Arial" w:cs="Arial"/>
          <w:b/>
        </w:rPr>
        <w:t>”</w:t>
      </w:r>
    </w:p>
    <w:p w:rsidR="00BC2EE9" w:rsidP="00F61A0B" w:rsidRDefault="00BC2EE9" w14:paraId="59777888" w14:textId="77777777"/>
    <w:p w:rsidR="009A174E" w:rsidP="009A174E" w:rsidRDefault="009A174E" w14:paraId="5757F0B1" w14:textId="77777777">
      <w:pPr>
        <w:jc w:val="center"/>
        <w:rPr>
          <w:rFonts w:ascii="Arial" w:hAnsi="Arial" w:cs="Arial"/>
          <w:b/>
          <w:sz w:val="28"/>
          <w:szCs w:val="28"/>
        </w:rPr>
      </w:pPr>
      <w:r w:rsidRPr="008C4224">
        <w:rPr>
          <w:rFonts w:ascii="Arial" w:hAnsi="Arial" w:cs="Arial"/>
          <w:b/>
          <w:sz w:val="28"/>
          <w:szCs w:val="28"/>
        </w:rPr>
        <w:t xml:space="preserve">IFB # </w:t>
      </w:r>
      <w:r w:rsidRPr="00D87A7C">
        <w:rPr>
          <w:rFonts w:ascii="Arial" w:hAnsi="Arial" w:cs="Arial"/>
          <w:b/>
          <w:sz w:val="28"/>
          <w:szCs w:val="28"/>
          <w:highlight w:val="green"/>
        </w:rPr>
        <w:t>_________</w:t>
      </w:r>
    </w:p>
    <w:p w:rsidR="009A174E" w:rsidP="00FC5DDA" w:rsidRDefault="009A174E" w14:paraId="63B996BB" w14:textId="77777777">
      <w:pPr>
        <w:jc w:val="center"/>
        <w:rPr>
          <w:rFonts w:ascii="Arial" w:hAnsi="Arial" w:cs="Arial"/>
          <w:b/>
          <w:sz w:val="28"/>
          <w:szCs w:val="28"/>
        </w:rPr>
      </w:pPr>
    </w:p>
    <w:p w:rsidR="00B1663B" w:rsidP="00FC5DDA" w:rsidRDefault="00FC5DDA" w14:paraId="61D87B5E" w14:textId="77777777">
      <w:pPr>
        <w:jc w:val="center"/>
        <w:rPr>
          <w:rFonts w:ascii="Arial" w:hAnsi="Arial" w:cs="Arial"/>
          <w:b/>
          <w:sz w:val="28"/>
          <w:szCs w:val="28"/>
        </w:rPr>
      </w:pPr>
      <w:r w:rsidRPr="008C4224">
        <w:rPr>
          <w:rFonts w:ascii="Arial" w:hAnsi="Arial" w:cs="Arial"/>
          <w:b/>
          <w:sz w:val="28"/>
          <w:szCs w:val="28"/>
        </w:rPr>
        <w:t xml:space="preserve">MINIMUM SPECIFICATIONS </w:t>
      </w:r>
    </w:p>
    <w:p w:rsidR="00D87A7C" w:rsidP="00FC5DDA" w:rsidRDefault="00D87A7C" w14:paraId="4901B385" w14:textId="77777777">
      <w:pPr>
        <w:jc w:val="center"/>
        <w:rPr>
          <w:rFonts w:ascii="Arial" w:hAnsi="Arial" w:cs="Arial"/>
          <w:b/>
          <w:sz w:val="28"/>
          <w:szCs w:val="28"/>
        </w:rPr>
      </w:pPr>
    </w:p>
    <w:p w:rsidR="00D87A7C" w:rsidP="00FC5DDA" w:rsidRDefault="00D87A7C" w14:paraId="6150BE25" w14:textId="77777777">
      <w:pPr>
        <w:jc w:val="center"/>
        <w:rPr>
          <w:rFonts w:ascii="Arial" w:hAnsi="Arial" w:cs="Arial"/>
          <w:b/>
          <w:sz w:val="28"/>
          <w:szCs w:val="28"/>
        </w:rPr>
      </w:pPr>
    </w:p>
    <w:p w:rsidRPr="008C4224" w:rsidR="008C4224" w:rsidP="00FC5DDA" w:rsidRDefault="008C4224" w14:paraId="719B808F" w14:textId="77777777">
      <w:pPr>
        <w:jc w:val="center"/>
        <w:rPr>
          <w:rFonts w:ascii="Arial" w:hAnsi="Arial" w:cs="Arial"/>
          <w:b/>
          <w:sz w:val="28"/>
          <w:szCs w:val="28"/>
        </w:rPr>
      </w:pPr>
    </w:p>
    <w:tbl>
      <w:tblPr>
        <w:tblStyle w:val="TableGrid"/>
        <w:tblW w:w="11970" w:type="dxa"/>
        <w:tblInd w:w="-545" w:type="dxa"/>
        <w:tblLook w:val="04A0" w:firstRow="1" w:lastRow="0" w:firstColumn="1" w:lastColumn="0" w:noHBand="0" w:noVBand="1"/>
      </w:tblPr>
      <w:tblGrid>
        <w:gridCol w:w="1088"/>
        <w:gridCol w:w="3628"/>
        <w:gridCol w:w="2363"/>
        <w:gridCol w:w="1866"/>
        <w:gridCol w:w="3025"/>
      </w:tblGrid>
      <w:tr w:rsidR="00AB2320" w:rsidTr="005732A2" w14:paraId="072C1950" w14:textId="77777777">
        <w:tc>
          <w:tcPr>
            <w:tcW w:w="1080" w:type="dxa"/>
          </w:tcPr>
          <w:p w:rsidR="00AB2320" w:rsidP="00A60ABE" w:rsidRDefault="005732A2" w14:paraId="759FD619" w14:textId="77777777">
            <w:pPr>
              <w:jc w:val="center"/>
              <w:rPr>
                <w:rFonts w:ascii="Arial" w:hAnsi="Arial" w:cs="Arial"/>
                <w:sz w:val="28"/>
                <w:szCs w:val="28"/>
              </w:rPr>
            </w:pPr>
            <w:r>
              <w:rPr>
                <w:rFonts w:ascii="Arial" w:hAnsi="Arial" w:cs="Arial"/>
                <w:sz w:val="28"/>
                <w:szCs w:val="28"/>
              </w:rPr>
              <w:t>Spec</w:t>
            </w:r>
            <w:r w:rsidR="00546476">
              <w:rPr>
                <w:rFonts w:ascii="Arial" w:hAnsi="Arial" w:cs="Arial"/>
                <w:sz w:val="28"/>
                <w:szCs w:val="28"/>
              </w:rPr>
              <w:t>.</w:t>
            </w:r>
            <w:r w:rsidR="00A60ABE">
              <w:rPr>
                <w:rFonts w:ascii="Arial" w:hAnsi="Arial" w:cs="Arial"/>
                <w:sz w:val="28"/>
                <w:szCs w:val="28"/>
              </w:rPr>
              <w:t>#</w:t>
            </w:r>
            <w:r>
              <w:rPr>
                <w:rFonts w:ascii="Arial" w:hAnsi="Arial" w:cs="Arial"/>
                <w:sz w:val="28"/>
                <w:szCs w:val="28"/>
              </w:rPr>
              <w:t xml:space="preserve"> </w:t>
            </w:r>
          </w:p>
        </w:tc>
        <w:tc>
          <w:tcPr>
            <w:tcW w:w="3632" w:type="dxa"/>
          </w:tcPr>
          <w:p w:rsidR="00AB2320" w:rsidP="00FC5DDA" w:rsidRDefault="00AB2320" w14:paraId="0FE56982" w14:textId="77777777">
            <w:pPr>
              <w:jc w:val="center"/>
              <w:rPr>
                <w:rFonts w:ascii="Arial" w:hAnsi="Arial" w:cs="Arial"/>
                <w:sz w:val="28"/>
                <w:szCs w:val="28"/>
              </w:rPr>
            </w:pPr>
            <w:r>
              <w:rPr>
                <w:rFonts w:ascii="Arial" w:hAnsi="Arial" w:cs="Arial"/>
                <w:sz w:val="28"/>
                <w:szCs w:val="28"/>
              </w:rPr>
              <w:t>DESCRIPTION</w:t>
            </w:r>
          </w:p>
        </w:tc>
        <w:tc>
          <w:tcPr>
            <w:tcW w:w="2363" w:type="dxa"/>
          </w:tcPr>
          <w:p w:rsidR="00AB2320" w:rsidP="00FC5DDA" w:rsidRDefault="00AB2320" w14:paraId="6F0D4D68" w14:textId="77777777">
            <w:pPr>
              <w:jc w:val="center"/>
              <w:rPr>
                <w:rFonts w:ascii="Arial" w:hAnsi="Arial" w:cs="Arial"/>
                <w:sz w:val="28"/>
                <w:szCs w:val="28"/>
              </w:rPr>
            </w:pPr>
            <w:r>
              <w:rPr>
                <w:rFonts w:ascii="Arial" w:hAnsi="Arial" w:cs="Arial"/>
                <w:sz w:val="28"/>
                <w:szCs w:val="28"/>
              </w:rPr>
              <w:t>MEETS SPECIFICATION (Yes or No)</w:t>
            </w:r>
          </w:p>
        </w:tc>
        <w:tc>
          <w:tcPr>
            <w:tcW w:w="1866" w:type="dxa"/>
          </w:tcPr>
          <w:p w:rsidR="00AB2320" w:rsidP="00FC5DDA" w:rsidRDefault="00AB2320" w14:paraId="6C5F7CEC" w14:textId="77777777">
            <w:pPr>
              <w:jc w:val="center"/>
              <w:rPr>
                <w:rFonts w:ascii="Arial" w:hAnsi="Arial" w:cs="Arial"/>
                <w:sz w:val="28"/>
                <w:szCs w:val="28"/>
              </w:rPr>
            </w:pPr>
            <w:r>
              <w:rPr>
                <w:rFonts w:ascii="Arial" w:hAnsi="Arial" w:cs="Arial"/>
                <w:sz w:val="28"/>
                <w:szCs w:val="28"/>
              </w:rPr>
              <w:t>PROPOSED ALTERNATE</w:t>
            </w:r>
          </w:p>
          <w:p w:rsidRPr="00C95512" w:rsidR="00C95512" w:rsidP="00FC5DDA" w:rsidRDefault="00C95512" w14:paraId="26486A8A" w14:textId="77777777">
            <w:pPr>
              <w:jc w:val="center"/>
              <w:rPr>
                <w:rFonts w:ascii="Arial" w:hAnsi="Arial" w:cs="Arial"/>
                <w:sz w:val="20"/>
                <w:szCs w:val="20"/>
              </w:rPr>
            </w:pPr>
            <w:r w:rsidRPr="00C95512">
              <w:rPr>
                <w:rFonts w:ascii="Arial" w:hAnsi="Arial" w:cs="Arial"/>
                <w:sz w:val="20"/>
                <w:szCs w:val="20"/>
              </w:rPr>
              <w:t>(May list on separate page by Spec. #)</w:t>
            </w:r>
          </w:p>
        </w:tc>
        <w:tc>
          <w:tcPr>
            <w:tcW w:w="3029" w:type="dxa"/>
          </w:tcPr>
          <w:p w:rsidR="00AB2320" w:rsidP="00FC5DDA" w:rsidRDefault="00AB2320" w14:paraId="432BECE6" w14:textId="77777777">
            <w:pPr>
              <w:jc w:val="center"/>
              <w:rPr>
                <w:rFonts w:ascii="Arial" w:hAnsi="Arial" w:cs="Arial"/>
                <w:sz w:val="28"/>
                <w:szCs w:val="28"/>
              </w:rPr>
            </w:pPr>
            <w:r>
              <w:rPr>
                <w:rFonts w:ascii="Arial" w:hAnsi="Arial" w:cs="Arial"/>
                <w:sz w:val="28"/>
                <w:szCs w:val="28"/>
              </w:rPr>
              <w:t>COMMENTS</w:t>
            </w:r>
          </w:p>
        </w:tc>
      </w:tr>
      <w:tr w:rsidR="00AB2320" w:rsidTr="005732A2" w14:paraId="7BA5298E" w14:textId="77777777">
        <w:tc>
          <w:tcPr>
            <w:tcW w:w="1080" w:type="dxa"/>
          </w:tcPr>
          <w:p w:rsidR="00AB2320" w:rsidP="00FC5DDA" w:rsidRDefault="00AB2320" w14:paraId="41D3B8CD" w14:textId="77777777">
            <w:pPr>
              <w:jc w:val="center"/>
              <w:rPr>
                <w:rFonts w:ascii="Arial" w:hAnsi="Arial" w:cs="Arial"/>
                <w:sz w:val="28"/>
                <w:szCs w:val="28"/>
              </w:rPr>
            </w:pPr>
            <w:r>
              <w:rPr>
                <w:rFonts w:ascii="Arial" w:hAnsi="Arial" w:cs="Arial"/>
                <w:sz w:val="28"/>
                <w:szCs w:val="28"/>
              </w:rPr>
              <w:t>1.</w:t>
            </w:r>
          </w:p>
        </w:tc>
        <w:tc>
          <w:tcPr>
            <w:tcW w:w="3632" w:type="dxa"/>
          </w:tcPr>
          <w:p w:rsidR="008271B8" w:rsidP="00D87A7C" w:rsidRDefault="008271B8" w14:paraId="726566CA" w14:textId="77777777">
            <w:pPr>
              <w:rPr>
                <w:rFonts w:ascii="Arial" w:hAnsi="Arial" w:cs="Arial"/>
                <w:sz w:val="28"/>
                <w:szCs w:val="28"/>
              </w:rPr>
            </w:pPr>
          </w:p>
        </w:tc>
        <w:tc>
          <w:tcPr>
            <w:tcW w:w="2363" w:type="dxa"/>
          </w:tcPr>
          <w:p w:rsidR="00AB2320" w:rsidP="00FC5DDA" w:rsidRDefault="00AB2320" w14:paraId="372536D0" w14:textId="77777777">
            <w:pPr>
              <w:jc w:val="center"/>
              <w:rPr>
                <w:rFonts w:ascii="Arial" w:hAnsi="Arial" w:cs="Arial"/>
                <w:sz w:val="28"/>
                <w:szCs w:val="28"/>
              </w:rPr>
            </w:pPr>
          </w:p>
        </w:tc>
        <w:tc>
          <w:tcPr>
            <w:tcW w:w="1866" w:type="dxa"/>
          </w:tcPr>
          <w:p w:rsidR="00AB2320" w:rsidP="00FC5DDA" w:rsidRDefault="00AB2320" w14:paraId="29B4A4E7" w14:textId="77777777">
            <w:pPr>
              <w:jc w:val="center"/>
              <w:rPr>
                <w:rFonts w:ascii="Arial" w:hAnsi="Arial" w:cs="Arial"/>
                <w:sz w:val="28"/>
                <w:szCs w:val="28"/>
              </w:rPr>
            </w:pPr>
          </w:p>
        </w:tc>
        <w:tc>
          <w:tcPr>
            <w:tcW w:w="3029" w:type="dxa"/>
          </w:tcPr>
          <w:p w:rsidR="00AB2320" w:rsidP="00FC5DDA" w:rsidRDefault="00AB2320" w14:paraId="1226F582" w14:textId="77777777">
            <w:pPr>
              <w:jc w:val="center"/>
              <w:rPr>
                <w:rFonts w:ascii="Arial" w:hAnsi="Arial" w:cs="Arial"/>
                <w:sz w:val="28"/>
                <w:szCs w:val="28"/>
              </w:rPr>
            </w:pPr>
          </w:p>
        </w:tc>
      </w:tr>
      <w:tr w:rsidR="00AB2320" w:rsidTr="005732A2" w14:paraId="41956FA9" w14:textId="77777777">
        <w:tc>
          <w:tcPr>
            <w:tcW w:w="1080" w:type="dxa"/>
          </w:tcPr>
          <w:p w:rsidR="00AB2320" w:rsidP="00FC5DDA" w:rsidRDefault="00AB2320" w14:paraId="0A3828AC" w14:textId="77777777">
            <w:pPr>
              <w:jc w:val="center"/>
              <w:rPr>
                <w:rFonts w:ascii="Arial" w:hAnsi="Arial" w:cs="Arial"/>
                <w:sz w:val="28"/>
                <w:szCs w:val="28"/>
              </w:rPr>
            </w:pPr>
            <w:r>
              <w:rPr>
                <w:rFonts w:ascii="Arial" w:hAnsi="Arial" w:cs="Arial"/>
                <w:sz w:val="28"/>
                <w:szCs w:val="28"/>
              </w:rPr>
              <w:t>2.</w:t>
            </w:r>
          </w:p>
        </w:tc>
        <w:tc>
          <w:tcPr>
            <w:tcW w:w="3632" w:type="dxa"/>
          </w:tcPr>
          <w:p w:rsidR="008271B8" w:rsidP="00D87A7C" w:rsidRDefault="008271B8" w14:paraId="277CFA2B" w14:textId="77777777">
            <w:pPr>
              <w:rPr>
                <w:rFonts w:ascii="Arial" w:hAnsi="Arial" w:cs="Arial"/>
                <w:sz w:val="28"/>
                <w:szCs w:val="28"/>
              </w:rPr>
            </w:pPr>
          </w:p>
        </w:tc>
        <w:tc>
          <w:tcPr>
            <w:tcW w:w="2363" w:type="dxa"/>
          </w:tcPr>
          <w:p w:rsidR="00AB2320" w:rsidP="00FC5DDA" w:rsidRDefault="00AB2320" w14:paraId="0096197E" w14:textId="77777777">
            <w:pPr>
              <w:jc w:val="center"/>
              <w:rPr>
                <w:rFonts w:ascii="Arial" w:hAnsi="Arial" w:cs="Arial"/>
                <w:sz w:val="28"/>
                <w:szCs w:val="28"/>
              </w:rPr>
            </w:pPr>
          </w:p>
        </w:tc>
        <w:tc>
          <w:tcPr>
            <w:tcW w:w="1866" w:type="dxa"/>
          </w:tcPr>
          <w:p w:rsidR="00AB2320" w:rsidP="00FC5DDA" w:rsidRDefault="00AB2320" w14:paraId="195CB065" w14:textId="77777777">
            <w:pPr>
              <w:jc w:val="center"/>
              <w:rPr>
                <w:rFonts w:ascii="Arial" w:hAnsi="Arial" w:cs="Arial"/>
                <w:sz w:val="28"/>
                <w:szCs w:val="28"/>
              </w:rPr>
            </w:pPr>
          </w:p>
        </w:tc>
        <w:tc>
          <w:tcPr>
            <w:tcW w:w="3029" w:type="dxa"/>
          </w:tcPr>
          <w:p w:rsidR="00AB2320" w:rsidP="00FC5DDA" w:rsidRDefault="00AB2320" w14:paraId="13E7E052" w14:textId="77777777">
            <w:pPr>
              <w:jc w:val="center"/>
              <w:rPr>
                <w:rFonts w:ascii="Arial" w:hAnsi="Arial" w:cs="Arial"/>
                <w:sz w:val="28"/>
                <w:szCs w:val="28"/>
              </w:rPr>
            </w:pPr>
          </w:p>
        </w:tc>
      </w:tr>
      <w:tr w:rsidR="00AB2320" w:rsidTr="005732A2" w14:paraId="189A3E20" w14:textId="77777777">
        <w:tc>
          <w:tcPr>
            <w:tcW w:w="1080" w:type="dxa"/>
          </w:tcPr>
          <w:p w:rsidR="00AB2320" w:rsidP="00FC5DDA" w:rsidRDefault="00AB2320" w14:paraId="1CE97BA1" w14:textId="77777777">
            <w:pPr>
              <w:jc w:val="center"/>
              <w:rPr>
                <w:rFonts w:ascii="Arial" w:hAnsi="Arial" w:cs="Arial"/>
                <w:sz w:val="28"/>
                <w:szCs w:val="28"/>
              </w:rPr>
            </w:pPr>
            <w:r>
              <w:rPr>
                <w:rFonts w:ascii="Arial" w:hAnsi="Arial" w:cs="Arial"/>
                <w:sz w:val="28"/>
                <w:szCs w:val="28"/>
              </w:rPr>
              <w:t>3.</w:t>
            </w:r>
          </w:p>
        </w:tc>
        <w:tc>
          <w:tcPr>
            <w:tcW w:w="3632" w:type="dxa"/>
          </w:tcPr>
          <w:p w:rsidR="008271B8" w:rsidP="00D87A7C" w:rsidRDefault="008271B8" w14:paraId="44388763" w14:textId="77777777">
            <w:pPr>
              <w:rPr>
                <w:rFonts w:ascii="Arial" w:hAnsi="Arial" w:cs="Arial"/>
                <w:sz w:val="28"/>
                <w:szCs w:val="28"/>
              </w:rPr>
            </w:pPr>
          </w:p>
        </w:tc>
        <w:tc>
          <w:tcPr>
            <w:tcW w:w="2363" w:type="dxa"/>
          </w:tcPr>
          <w:p w:rsidR="00AB2320" w:rsidP="00FC5DDA" w:rsidRDefault="00AB2320" w14:paraId="47AEA7C6" w14:textId="77777777">
            <w:pPr>
              <w:jc w:val="center"/>
              <w:rPr>
                <w:rFonts w:ascii="Arial" w:hAnsi="Arial" w:cs="Arial"/>
                <w:sz w:val="28"/>
                <w:szCs w:val="28"/>
              </w:rPr>
            </w:pPr>
          </w:p>
        </w:tc>
        <w:tc>
          <w:tcPr>
            <w:tcW w:w="1866" w:type="dxa"/>
          </w:tcPr>
          <w:p w:rsidR="00AB2320" w:rsidP="00FC5DDA" w:rsidRDefault="00AB2320" w14:paraId="1267235C" w14:textId="77777777">
            <w:pPr>
              <w:jc w:val="center"/>
              <w:rPr>
                <w:rFonts w:ascii="Arial" w:hAnsi="Arial" w:cs="Arial"/>
                <w:sz w:val="28"/>
                <w:szCs w:val="28"/>
              </w:rPr>
            </w:pPr>
          </w:p>
        </w:tc>
        <w:tc>
          <w:tcPr>
            <w:tcW w:w="3029" w:type="dxa"/>
          </w:tcPr>
          <w:p w:rsidR="00AB2320" w:rsidP="00FC5DDA" w:rsidRDefault="00AB2320" w14:paraId="19C43E64" w14:textId="77777777">
            <w:pPr>
              <w:jc w:val="center"/>
              <w:rPr>
                <w:rFonts w:ascii="Arial" w:hAnsi="Arial" w:cs="Arial"/>
                <w:sz w:val="28"/>
                <w:szCs w:val="28"/>
              </w:rPr>
            </w:pPr>
          </w:p>
        </w:tc>
      </w:tr>
      <w:tr w:rsidR="00AB2320" w:rsidTr="005732A2" w14:paraId="46E56466" w14:textId="77777777">
        <w:tc>
          <w:tcPr>
            <w:tcW w:w="1080" w:type="dxa"/>
          </w:tcPr>
          <w:p w:rsidR="00AB2320" w:rsidP="00FC5DDA" w:rsidRDefault="00AB2320" w14:paraId="704E0326" w14:textId="77777777">
            <w:pPr>
              <w:jc w:val="center"/>
              <w:rPr>
                <w:rFonts w:ascii="Arial" w:hAnsi="Arial" w:cs="Arial"/>
                <w:sz w:val="28"/>
                <w:szCs w:val="28"/>
              </w:rPr>
            </w:pPr>
            <w:r>
              <w:rPr>
                <w:rFonts w:ascii="Arial" w:hAnsi="Arial" w:cs="Arial"/>
                <w:sz w:val="28"/>
                <w:szCs w:val="28"/>
              </w:rPr>
              <w:t>4.</w:t>
            </w:r>
          </w:p>
        </w:tc>
        <w:tc>
          <w:tcPr>
            <w:tcW w:w="3632" w:type="dxa"/>
          </w:tcPr>
          <w:p w:rsidR="008271B8" w:rsidP="00D87A7C" w:rsidRDefault="008271B8" w14:paraId="7BDBCB7A" w14:textId="77777777">
            <w:pPr>
              <w:rPr>
                <w:rFonts w:ascii="Arial" w:hAnsi="Arial" w:cs="Arial"/>
                <w:sz w:val="28"/>
                <w:szCs w:val="28"/>
              </w:rPr>
            </w:pPr>
          </w:p>
        </w:tc>
        <w:tc>
          <w:tcPr>
            <w:tcW w:w="2363" w:type="dxa"/>
          </w:tcPr>
          <w:p w:rsidR="00AB2320" w:rsidP="00FC5DDA" w:rsidRDefault="00AB2320" w14:paraId="3A19FF22" w14:textId="77777777">
            <w:pPr>
              <w:jc w:val="center"/>
              <w:rPr>
                <w:rFonts w:ascii="Arial" w:hAnsi="Arial" w:cs="Arial"/>
                <w:sz w:val="28"/>
                <w:szCs w:val="28"/>
              </w:rPr>
            </w:pPr>
          </w:p>
        </w:tc>
        <w:tc>
          <w:tcPr>
            <w:tcW w:w="1866" w:type="dxa"/>
          </w:tcPr>
          <w:p w:rsidR="00AB2320" w:rsidP="00FC5DDA" w:rsidRDefault="00AB2320" w14:paraId="125D7FEA" w14:textId="77777777">
            <w:pPr>
              <w:jc w:val="center"/>
              <w:rPr>
                <w:rFonts w:ascii="Arial" w:hAnsi="Arial" w:cs="Arial"/>
                <w:sz w:val="28"/>
                <w:szCs w:val="28"/>
              </w:rPr>
            </w:pPr>
          </w:p>
        </w:tc>
        <w:tc>
          <w:tcPr>
            <w:tcW w:w="3029" w:type="dxa"/>
          </w:tcPr>
          <w:p w:rsidR="00AB2320" w:rsidP="00FC5DDA" w:rsidRDefault="00AB2320" w14:paraId="2800EF34" w14:textId="77777777">
            <w:pPr>
              <w:jc w:val="center"/>
              <w:rPr>
                <w:rFonts w:ascii="Arial" w:hAnsi="Arial" w:cs="Arial"/>
                <w:sz w:val="28"/>
                <w:szCs w:val="28"/>
              </w:rPr>
            </w:pPr>
          </w:p>
        </w:tc>
      </w:tr>
      <w:tr w:rsidR="00AB2320" w:rsidTr="005732A2" w14:paraId="36C101A9" w14:textId="77777777">
        <w:tc>
          <w:tcPr>
            <w:tcW w:w="1080" w:type="dxa"/>
          </w:tcPr>
          <w:p w:rsidR="00AB2320" w:rsidP="00FC5DDA" w:rsidRDefault="00AB2320" w14:paraId="694973F8" w14:textId="77777777">
            <w:pPr>
              <w:jc w:val="center"/>
              <w:rPr>
                <w:rFonts w:ascii="Arial" w:hAnsi="Arial" w:cs="Arial"/>
                <w:sz w:val="28"/>
                <w:szCs w:val="28"/>
              </w:rPr>
            </w:pPr>
            <w:r>
              <w:rPr>
                <w:rFonts w:ascii="Arial" w:hAnsi="Arial" w:cs="Arial"/>
                <w:sz w:val="28"/>
                <w:szCs w:val="28"/>
              </w:rPr>
              <w:t>5.</w:t>
            </w:r>
          </w:p>
        </w:tc>
        <w:tc>
          <w:tcPr>
            <w:tcW w:w="3632" w:type="dxa"/>
          </w:tcPr>
          <w:p w:rsidRPr="008271B8" w:rsidR="008271B8" w:rsidP="00D87A7C" w:rsidRDefault="008271B8" w14:paraId="41F2E5E8" w14:textId="77777777">
            <w:pPr>
              <w:rPr>
                <w:rFonts w:ascii="Arial" w:hAnsi="Arial" w:cs="Arial"/>
                <w:i/>
                <w:sz w:val="28"/>
                <w:szCs w:val="28"/>
              </w:rPr>
            </w:pPr>
          </w:p>
        </w:tc>
        <w:tc>
          <w:tcPr>
            <w:tcW w:w="2363" w:type="dxa"/>
          </w:tcPr>
          <w:p w:rsidR="00AB2320" w:rsidP="00FC5DDA" w:rsidRDefault="00AB2320" w14:paraId="1E6AD5F1" w14:textId="77777777">
            <w:pPr>
              <w:jc w:val="center"/>
              <w:rPr>
                <w:rFonts w:ascii="Arial" w:hAnsi="Arial" w:cs="Arial"/>
                <w:sz w:val="28"/>
                <w:szCs w:val="28"/>
              </w:rPr>
            </w:pPr>
          </w:p>
        </w:tc>
        <w:tc>
          <w:tcPr>
            <w:tcW w:w="1866" w:type="dxa"/>
          </w:tcPr>
          <w:p w:rsidR="00AB2320" w:rsidP="00FC5DDA" w:rsidRDefault="00AB2320" w14:paraId="039E3E2B" w14:textId="77777777">
            <w:pPr>
              <w:jc w:val="center"/>
              <w:rPr>
                <w:rFonts w:ascii="Arial" w:hAnsi="Arial" w:cs="Arial"/>
                <w:sz w:val="28"/>
                <w:szCs w:val="28"/>
              </w:rPr>
            </w:pPr>
          </w:p>
        </w:tc>
        <w:tc>
          <w:tcPr>
            <w:tcW w:w="3029" w:type="dxa"/>
          </w:tcPr>
          <w:p w:rsidR="00AB2320" w:rsidP="00FC5DDA" w:rsidRDefault="00AB2320" w14:paraId="68C3B343" w14:textId="77777777">
            <w:pPr>
              <w:jc w:val="center"/>
              <w:rPr>
                <w:rFonts w:ascii="Arial" w:hAnsi="Arial" w:cs="Arial"/>
                <w:sz w:val="28"/>
                <w:szCs w:val="28"/>
              </w:rPr>
            </w:pPr>
          </w:p>
        </w:tc>
      </w:tr>
      <w:tr w:rsidR="00AB2320" w:rsidTr="005732A2" w14:paraId="56F96DF2" w14:textId="77777777">
        <w:tc>
          <w:tcPr>
            <w:tcW w:w="1080" w:type="dxa"/>
          </w:tcPr>
          <w:p w:rsidR="00AB2320" w:rsidP="00FC5DDA" w:rsidRDefault="00AB2320" w14:paraId="25696E96" w14:textId="77777777">
            <w:pPr>
              <w:jc w:val="center"/>
              <w:rPr>
                <w:rFonts w:ascii="Arial" w:hAnsi="Arial" w:cs="Arial"/>
                <w:sz w:val="28"/>
                <w:szCs w:val="28"/>
              </w:rPr>
            </w:pPr>
            <w:r>
              <w:rPr>
                <w:rFonts w:ascii="Arial" w:hAnsi="Arial" w:cs="Arial"/>
                <w:sz w:val="28"/>
                <w:szCs w:val="28"/>
              </w:rPr>
              <w:t>6.</w:t>
            </w:r>
          </w:p>
        </w:tc>
        <w:tc>
          <w:tcPr>
            <w:tcW w:w="3632" w:type="dxa"/>
          </w:tcPr>
          <w:p w:rsidR="008271B8" w:rsidP="00D87A7C" w:rsidRDefault="008271B8" w14:paraId="58C44130" w14:textId="77777777">
            <w:pPr>
              <w:rPr>
                <w:rFonts w:ascii="Arial" w:hAnsi="Arial" w:cs="Arial"/>
                <w:sz w:val="28"/>
                <w:szCs w:val="28"/>
              </w:rPr>
            </w:pPr>
          </w:p>
        </w:tc>
        <w:tc>
          <w:tcPr>
            <w:tcW w:w="2363" w:type="dxa"/>
          </w:tcPr>
          <w:p w:rsidR="00AB2320" w:rsidP="00FC5DDA" w:rsidRDefault="00AB2320" w14:paraId="7C05C053" w14:textId="77777777">
            <w:pPr>
              <w:jc w:val="center"/>
              <w:rPr>
                <w:rFonts w:ascii="Arial" w:hAnsi="Arial" w:cs="Arial"/>
                <w:sz w:val="28"/>
                <w:szCs w:val="28"/>
              </w:rPr>
            </w:pPr>
          </w:p>
        </w:tc>
        <w:tc>
          <w:tcPr>
            <w:tcW w:w="1866" w:type="dxa"/>
          </w:tcPr>
          <w:p w:rsidR="00AB2320" w:rsidP="00FC5DDA" w:rsidRDefault="00AB2320" w14:paraId="03B033F5" w14:textId="77777777">
            <w:pPr>
              <w:jc w:val="center"/>
              <w:rPr>
                <w:rFonts w:ascii="Arial" w:hAnsi="Arial" w:cs="Arial"/>
                <w:sz w:val="28"/>
                <w:szCs w:val="28"/>
              </w:rPr>
            </w:pPr>
          </w:p>
        </w:tc>
        <w:tc>
          <w:tcPr>
            <w:tcW w:w="3029" w:type="dxa"/>
          </w:tcPr>
          <w:p w:rsidR="00AB2320" w:rsidP="00FC5DDA" w:rsidRDefault="00AB2320" w14:paraId="19C5DE9A" w14:textId="77777777">
            <w:pPr>
              <w:jc w:val="center"/>
              <w:rPr>
                <w:rFonts w:ascii="Arial" w:hAnsi="Arial" w:cs="Arial"/>
                <w:sz w:val="28"/>
                <w:szCs w:val="28"/>
              </w:rPr>
            </w:pPr>
          </w:p>
        </w:tc>
      </w:tr>
      <w:tr w:rsidR="00AB2320" w:rsidTr="005732A2" w14:paraId="19C3B8E0" w14:textId="77777777">
        <w:tc>
          <w:tcPr>
            <w:tcW w:w="1080" w:type="dxa"/>
          </w:tcPr>
          <w:p w:rsidR="00AB2320" w:rsidP="00FC5DDA" w:rsidRDefault="00AB2320" w14:paraId="39FBB900" w14:textId="77777777">
            <w:pPr>
              <w:jc w:val="center"/>
              <w:rPr>
                <w:rFonts w:ascii="Arial" w:hAnsi="Arial" w:cs="Arial"/>
                <w:sz w:val="28"/>
                <w:szCs w:val="28"/>
              </w:rPr>
            </w:pPr>
            <w:r>
              <w:rPr>
                <w:rFonts w:ascii="Arial" w:hAnsi="Arial" w:cs="Arial"/>
                <w:sz w:val="28"/>
                <w:szCs w:val="28"/>
              </w:rPr>
              <w:t>7.</w:t>
            </w:r>
          </w:p>
        </w:tc>
        <w:tc>
          <w:tcPr>
            <w:tcW w:w="3632" w:type="dxa"/>
          </w:tcPr>
          <w:p w:rsidR="008271B8" w:rsidP="00AB2320" w:rsidRDefault="008271B8" w14:paraId="08F517E9" w14:textId="77777777">
            <w:pPr>
              <w:rPr>
                <w:rFonts w:ascii="Arial" w:hAnsi="Arial" w:cs="Arial"/>
                <w:sz w:val="28"/>
                <w:szCs w:val="28"/>
              </w:rPr>
            </w:pPr>
          </w:p>
        </w:tc>
        <w:tc>
          <w:tcPr>
            <w:tcW w:w="2363" w:type="dxa"/>
          </w:tcPr>
          <w:p w:rsidR="00AB2320" w:rsidP="00FC5DDA" w:rsidRDefault="00AB2320" w14:paraId="3DA2F021" w14:textId="77777777">
            <w:pPr>
              <w:jc w:val="center"/>
              <w:rPr>
                <w:rFonts w:ascii="Arial" w:hAnsi="Arial" w:cs="Arial"/>
                <w:sz w:val="28"/>
                <w:szCs w:val="28"/>
              </w:rPr>
            </w:pPr>
          </w:p>
        </w:tc>
        <w:tc>
          <w:tcPr>
            <w:tcW w:w="1866" w:type="dxa"/>
          </w:tcPr>
          <w:p w:rsidR="00AB2320" w:rsidP="00FC5DDA" w:rsidRDefault="00AB2320" w14:paraId="2EE2FB74" w14:textId="77777777">
            <w:pPr>
              <w:jc w:val="center"/>
              <w:rPr>
                <w:rFonts w:ascii="Arial" w:hAnsi="Arial" w:cs="Arial"/>
                <w:sz w:val="28"/>
                <w:szCs w:val="28"/>
              </w:rPr>
            </w:pPr>
          </w:p>
        </w:tc>
        <w:tc>
          <w:tcPr>
            <w:tcW w:w="3029" w:type="dxa"/>
          </w:tcPr>
          <w:p w:rsidR="00AB2320" w:rsidP="00FC5DDA" w:rsidRDefault="00AB2320" w14:paraId="54D56655" w14:textId="77777777">
            <w:pPr>
              <w:jc w:val="center"/>
              <w:rPr>
                <w:rFonts w:ascii="Arial" w:hAnsi="Arial" w:cs="Arial"/>
                <w:sz w:val="28"/>
                <w:szCs w:val="28"/>
              </w:rPr>
            </w:pPr>
          </w:p>
        </w:tc>
      </w:tr>
      <w:tr w:rsidR="00AB2320" w:rsidTr="005732A2" w14:paraId="2E2987C4" w14:textId="77777777">
        <w:tc>
          <w:tcPr>
            <w:tcW w:w="1080" w:type="dxa"/>
          </w:tcPr>
          <w:p w:rsidR="00AB2320" w:rsidP="00FC5DDA" w:rsidRDefault="008036AA" w14:paraId="049835BB" w14:textId="77777777">
            <w:pPr>
              <w:jc w:val="center"/>
              <w:rPr>
                <w:rFonts w:ascii="Arial" w:hAnsi="Arial" w:cs="Arial"/>
                <w:sz w:val="28"/>
                <w:szCs w:val="28"/>
              </w:rPr>
            </w:pPr>
            <w:r>
              <w:rPr>
                <w:rFonts w:ascii="Arial" w:hAnsi="Arial" w:cs="Arial"/>
                <w:sz w:val="28"/>
                <w:szCs w:val="28"/>
              </w:rPr>
              <w:t>8.</w:t>
            </w:r>
          </w:p>
        </w:tc>
        <w:tc>
          <w:tcPr>
            <w:tcW w:w="3632" w:type="dxa"/>
          </w:tcPr>
          <w:p w:rsidR="008271B8" w:rsidP="008036AA" w:rsidRDefault="008271B8" w14:paraId="5E51FDEE" w14:textId="77777777">
            <w:pPr>
              <w:rPr>
                <w:rFonts w:ascii="Arial" w:hAnsi="Arial" w:cs="Arial"/>
                <w:sz w:val="28"/>
                <w:szCs w:val="28"/>
              </w:rPr>
            </w:pPr>
          </w:p>
        </w:tc>
        <w:tc>
          <w:tcPr>
            <w:tcW w:w="2363" w:type="dxa"/>
          </w:tcPr>
          <w:p w:rsidR="00AB2320" w:rsidP="00FC5DDA" w:rsidRDefault="00AB2320" w14:paraId="0A8779BE" w14:textId="77777777">
            <w:pPr>
              <w:jc w:val="center"/>
              <w:rPr>
                <w:rFonts w:ascii="Arial" w:hAnsi="Arial" w:cs="Arial"/>
                <w:sz w:val="28"/>
                <w:szCs w:val="28"/>
              </w:rPr>
            </w:pPr>
          </w:p>
        </w:tc>
        <w:tc>
          <w:tcPr>
            <w:tcW w:w="1866" w:type="dxa"/>
          </w:tcPr>
          <w:p w:rsidR="00AB2320" w:rsidP="00FC5DDA" w:rsidRDefault="00AB2320" w14:paraId="0A561F2E" w14:textId="77777777">
            <w:pPr>
              <w:jc w:val="center"/>
              <w:rPr>
                <w:rFonts w:ascii="Arial" w:hAnsi="Arial" w:cs="Arial"/>
                <w:sz w:val="28"/>
                <w:szCs w:val="28"/>
              </w:rPr>
            </w:pPr>
          </w:p>
        </w:tc>
        <w:tc>
          <w:tcPr>
            <w:tcW w:w="3029" w:type="dxa"/>
          </w:tcPr>
          <w:p w:rsidR="00AB2320" w:rsidP="00FC5DDA" w:rsidRDefault="00AB2320" w14:paraId="24F6E12F" w14:textId="77777777">
            <w:pPr>
              <w:jc w:val="center"/>
              <w:rPr>
                <w:rFonts w:ascii="Arial" w:hAnsi="Arial" w:cs="Arial"/>
                <w:sz w:val="28"/>
                <w:szCs w:val="28"/>
              </w:rPr>
            </w:pPr>
          </w:p>
        </w:tc>
      </w:tr>
      <w:tr w:rsidR="008036AA" w:rsidTr="005732A2" w14:paraId="4CBA0231" w14:textId="77777777">
        <w:tc>
          <w:tcPr>
            <w:tcW w:w="1080" w:type="dxa"/>
          </w:tcPr>
          <w:p w:rsidR="008036AA" w:rsidP="00FC5DDA" w:rsidRDefault="008036AA" w14:paraId="0A4A2CD1" w14:textId="77777777">
            <w:pPr>
              <w:jc w:val="center"/>
              <w:rPr>
                <w:rFonts w:ascii="Arial" w:hAnsi="Arial" w:cs="Arial"/>
                <w:sz w:val="28"/>
                <w:szCs w:val="28"/>
              </w:rPr>
            </w:pPr>
            <w:r>
              <w:rPr>
                <w:rFonts w:ascii="Arial" w:hAnsi="Arial" w:cs="Arial"/>
                <w:sz w:val="28"/>
                <w:szCs w:val="28"/>
              </w:rPr>
              <w:t>9.</w:t>
            </w:r>
          </w:p>
        </w:tc>
        <w:tc>
          <w:tcPr>
            <w:tcW w:w="3632" w:type="dxa"/>
          </w:tcPr>
          <w:p w:rsidR="008271B8" w:rsidP="008036AA" w:rsidRDefault="008271B8" w14:paraId="5AA613C2" w14:textId="77777777">
            <w:pPr>
              <w:rPr>
                <w:rFonts w:ascii="Arial" w:hAnsi="Arial" w:cs="Arial"/>
                <w:sz w:val="28"/>
                <w:szCs w:val="28"/>
              </w:rPr>
            </w:pPr>
          </w:p>
        </w:tc>
        <w:tc>
          <w:tcPr>
            <w:tcW w:w="2363" w:type="dxa"/>
          </w:tcPr>
          <w:p w:rsidR="008036AA" w:rsidP="00FC5DDA" w:rsidRDefault="008036AA" w14:paraId="3050DE68" w14:textId="77777777">
            <w:pPr>
              <w:jc w:val="center"/>
              <w:rPr>
                <w:rFonts w:ascii="Arial" w:hAnsi="Arial" w:cs="Arial"/>
                <w:sz w:val="28"/>
                <w:szCs w:val="28"/>
              </w:rPr>
            </w:pPr>
          </w:p>
        </w:tc>
        <w:tc>
          <w:tcPr>
            <w:tcW w:w="1866" w:type="dxa"/>
          </w:tcPr>
          <w:p w:rsidR="008036AA" w:rsidP="00FC5DDA" w:rsidRDefault="008036AA" w14:paraId="297108F6" w14:textId="77777777">
            <w:pPr>
              <w:jc w:val="center"/>
              <w:rPr>
                <w:rFonts w:ascii="Arial" w:hAnsi="Arial" w:cs="Arial"/>
                <w:sz w:val="28"/>
                <w:szCs w:val="28"/>
              </w:rPr>
            </w:pPr>
          </w:p>
        </w:tc>
        <w:tc>
          <w:tcPr>
            <w:tcW w:w="3029" w:type="dxa"/>
          </w:tcPr>
          <w:p w:rsidR="008036AA" w:rsidP="00FC5DDA" w:rsidRDefault="008036AA" w14:paraId="70717C49" w14:textId="77777777">
            <w:pPr>
              <w:jc w:val="center"/>
              <w:rPr>
                <w:rFonts w:ascii="Arial" w:hAnsi="Arial" w:cs="Arial"/>
                <w:sz w:val="28"/>
                <w:szCs w:val="28"/>
              </w:rPr>
            </w:pPr>
          </w:p>
        </w:tc>
      </w:tr>
      <w:tr w:rsidR="008036AA" w:rsidTr="005732A2" w14:paraId="1A140DC7" w14:textId="77777777">
        <w:tc>
          <w:tcPr>
            <w:tcW w:w="1080" w:type="dxa"/>
          </w:tcPr>
          <w:p w:rsidR="008036AA" w:rsidP="00FC5DDA" w:rsidRDefault="008036AA" w14:paraId="16F2ED71" w14:textId="77777777">
            <w:pPr>
              <w:jc w:val="center"/>
              <w:rPr>
                <w:rFonts w:ascii="Arial" w:hAnsi="Arial" w:cs="Arial"/>
                <w:sz w:val="28"/>
                <w:szCs w:val="28"/>
              </w:rPr>
            </w:pPr>
            <w:r>
              <w:rPr>
                <w:rFonts w:ascii="Arial" w:hAnsi="Arial" w:cs="Arial"/>
                <w:sz w:val="28"/>
                <w:szCs w:val="28"/>
              </w:rPr>
              <w:t>10.</w:t>
            </w:r>
          </w:p>
        </w:tc>
        <w:tc>
          <w:tcPr>
            <w:tcW w:w="3632" w:type="dxa"/>
          </w:tcPr>
          <w:p w:rsidR="008271B8" w:rsidP="008036AA" w:rsidRDefault="008271B8" w14:paraId="008BC126" w14:textId="77777777">
            <w:pPr>
              <w:rPr>
                <w:rFonts w:ascii="Arial" w:hAnsi="Arial" w:cs="Arial"/>
                <w:sz w:val="28"/>
                <w:szCs w:val="28"/>
              </w:rPr>
            </w:pPr>
          </w:p>
        </w:tc>
        <w:tc>
          <w:tcPr>
            <w:tcW w:w="2363" w:type="dxa"/>
          </w:tcPr>
          <w:p w:rsidR="008036AA" w:rsidP="00FC5DDA" w:rsidRDefault="008036AA" w14:paraId="0C7D9205" w14:textId="77777777">
            <w:pPr>
              <w:jc w:val="center"/>
              <w:rPr>
                <w:rFonts w:ascii="Arial" w:hAnsi="Arial" w:cs="Arial"/>
                <w:sz w:val="28"/>
                <w:szCs w:val="28"/>
              </w:rPr>
            </w:pPr>
          </w:p>
        </w:tc>
        <w:tc>
          <w:tcPr>
            <w:tcW w:w="1866" w:type="dxa"/>
          </w:tcPr>
          <w:p w:rsidR="008036AA" w:rsidP="00FC5DDA" w:rsidRDefault="008036AA" w14:paraId="48577AAC" w14:textId="77777777">
            <w:pPr>
              <w:jc w:val="center"/>
              <w:rPr>
                <w:rFonts w:ascii="Arial" w:hAnsi="Arial" w:cs="Arial"/>
                <w:sz w:val="28"/>
                <w:szCs w:val="28"/>
              </w:rPr>
            </w:pPr>
          </w:p>
        </w:tc>
        <w:tc>
          <w:tcPr>
            <w:tcW w:w="3029" w:type="dxa"/>
          </w:tcPr>
          <w:p w:rsidR="008036AA" w:rsidP="00FC5DDA" w:rsidRDefault="008036AA" w14:paraId="5F09E7F2" w14:textId="77777777">
            <w:pPr>
              <w:jc w:val="center"/>
              <w:rPr>
                <w:rFonts w:ascii="Arial" w:hAnsi="Arial" w:cs="Arial"/>
                <w:sz w:val="28"/>
                <w:szCs w:val="28"/>
              </w:rPr>
            </w:pPr>
          </w:p>
        </w:tc>
      </w:tr>
      <w:tr w:rsidR="008036AA" w:rsidTr="005732A2" w14:paraId="0D97FD72" w14:textId="77777777">
        <w:tc>
          <w:tcPr>
            <w:tcW w:w="1080" w:type="dxa"/>
          </w:tcPr>
          <w:p w:rsidR="008036AA" w:rsidP="00FC5DDA" w:rsidRDefault="008036AA" w14:paraId="0E613D20" w14:textId="77777777">
            <w:pPr>
              <w:jc w:val="center"/>
              <w:rPr>
                <w:rFonts w:ascii="Arial" w:hAnsi="Arial" w:cs="Arial"/>
                <w:sz w:val="28"/>
                <w:szCs w:val="28"/>
              </w:rPr>
            </w:pPr>
            <w:r>
              <w:rPr>
                <w:rFonts w:ascii="Arial" w:hAnsi="Arial" w:cs="Arial"/>
                <w:sz w:val="28"/>
                <w:szCs w:val="28"/>
              </w:rPr>
              <w:t>11.</w:t>
            </w:r>
          </w:p>
        </w:tc>
        <w:tc>
          <w:tcPr>
            <w:tcW w:w="3632" w:type="dxa"/>
          </w:tcPr>
          <w:p w:rsidR="008271B8" w:rsidP="008036AA" w:rsidRDefault="008271B8" w14:paraId="4372A015" w14:textId="77777777">
            <w:pPr>
              <w:rPr>
                <w:rFonts w:ascii="Arial" w:hAnsi="Arial" w:cs="Arial"/>
                <w:sz w:val="28"/>
                <w:szCs w:val="28"/>
              </w:rPr>
            </w:pPr>
          </w:p>
        </w:tc>
        <w:tc>
          <w:tcPr>
            <w:tcW w:w="2363" w:type="dxa"/>
          </w:tcPr>
          <w:p w:rsidR="008036AA" w:rsidP="00FC5DDA" w:rsidRDefault="008036AA" w14:paraId="1F742CF5" w14:textId="77777777">
            <w:pPr>
              <w:jc w:val="center"/>
              <w:rPr>
                <w:rFonts w:ascii="Arial" w:hAnsi="Arial" w:cs="Arial"/>
                <w:sz w:val="28"/>
                <w:szCs w:val="28"/>
              </w:rPr>
            </w:pPr>
          </w:p>
        </w:tc>
        <w:tc>
          <w:tcPr>
            <w:tcW w:w="1866" w:type="dxa"/>
          </w:tcPr>
          <w:p w:rsidR="008036AA" w:rsidP="00FC5DDA" w:rsidRDefault="008036AA" w14:paraId="46ED78FD" w14:textId="77777777">
            <w:pPr>
              <w:jc w:val="center"/>
              <w:rPr>
                <w:rFonts w:ascii="Arial" w:hAnsi="Arial" w:cs="Arial"/>
                <w:sz w:val="28"/>
                <w:szCs w:val="28"/>
              </w:rPr>
            </w:pPr>
          </w:p>
        </w:tc>
        <w:tc>
          <w:tcPr>
            <w:tcW w:w="3029" w:type="dxa"/>
          </w:tcPr>
          <w:p w:rsidR="008036AA" w:rsidP="00FC5DDA" w:rsidRDefault="008036AA" w14:paraId="1F474E6A" w14:textId="77777777">
            <w:pPr>
              <w:jc w:val="center"/>
              <w:rPr>
                <w:rFonts w:ascii="Arial" w:hAnsi="Arial" w:cs="Arial"/>
                <w:sz w:val="28"/>
                <w:szCs w:val="28"/>
              </w:rPr>
            </w:pPr>
          </w:p>
        </w:tc>
      </w:tr>
      <w:tr w:rsidR="008036AA" w:rsidTr="005732A2" w14:paraId="5F34B7EB" w14:textId="77777777">
        <w:tc>
          <w:tcPr>
            <w:tcW w:w="1080" w:type="dxa"/>
          </w:tcPr>
          <w:p w:rsidR="008036AA" w:rsidP="00FC5DDA" w:rsidRDefault="008036AA" w14:paraId="1AE2B617" w14:textId="77777777">
            <w:pPr>
              <w:jc w:val="center"/>
              <w:rPr>
                <w:rFonts w:ascii="Arial" w:hAnsi="Arial" w:cs="Arial"/>
                <w:sz w:val="28"/>
                <w:szCs w:val="28"/>
              </w:rPr>
            </w:pPr>
            <w:r>
              <w:rPr>
                <w:rFonts w:ascii="Arial" w:hAnsi="Arial" w:cs="Arial"/>
                <w:sz w:val="28"/>
                <w:szCs w:val="28"/>
              </w:rPr>
              <w:t>12.</w:t>
            </w:r>
          </w:p>
        </w:tc>
        <w:tc>
          <w:tcPr>
            <w:tcW w:w="3632" w:type="dxa"/>
          </w:tcPr>
          <w:p w:rsidR="008271B8" w:rsidP="008036AA" w:rsidRDefault="008271B8" w14:paraId="06704243" w14:textId="77777777">
            <w:pPr>
              <w:rPr>
                <w:rFonts w:ascii="Arial" w:hAnsi="Arial" w:cs="Arial"/>
                <w:sz w:val="28"/>
                <w:szCs w:val="28"/>
              </w:rPr>
            </w:pPr>
          </w:p>
        </w:tc>
        <w:tc>
          <w:tcPr>
            <w:tcW w:w="2363" w:type="dxa"/>
          </w:tcPr>
          <w:p w:rsidR="008036AA" w:rsidP="00FC5DDA" w:rsidRDefault="008036AA" w14:paraId="1BAAB6C5" w14:textId="77777777">
            <w:pPr>
              <w:jc w:val="center"/>
              <w:rPr>
                <w:rFonts w:ascii="Arial" w:hAnsi="Arial" w:cs="Arial"/>
                <w:sz w:val="28"/>
                <w:szCs w:val="28"/>
              </w:rPr>
            </w:pPr>
          </w:p>
        </w:tc>
        <w:tc>
          <w:tcPr>
            <w:tcW w:w="1866" w:type="dxa"/>
          </w:tcPr>
          <w:p w:rsidR="008036AA" w:rsidP="00FC5DDA" w:rsidRDefault="008036AA" w14:paraId="7F326068" w14:textId="77777777">
            <w:pPr>
              <w:jc w:val="center"/>
              <w:rPr>
                <w:rFonts w:ascii="Arial" w:hAnsi="Arial" w:cs="Arial"/>
                <w:sz w:val="28"/>
                <w:szCs w:val="28"/>
              </w:rPr>
            </w:pPr>
          </w:p>
        </w:tc>
        <w:tc>
          <w:tcPr>
            <w:tcW w:w="3029" w:type="dxa"/>
          </w:tcPr>
          <w:p w:rsidR="008036AA" w:rsidP="00FC5DDA" w:rsidRDefault="008036AA" w14:paraId="4AA96280" w14:textId="77777777">
            <w:pPr>
              <w:jc w:val="center"/>
              <w:rPr>
                <w:rFonts w:ascii="Arial" w:hAnsi="Arial" w:cs="Arial"/>
                <w:sz w:val="28"/>
                <w:szCs w:val="28"/>
              </w:rPr>
            </w:pPr>
          </w:p>
        </w:tc>
      </w:tr>
      <w:tr w:rsidR="008036AA" w:rsidTr="005732A2" w14:paraId="5E68BF39" w14:textId="77777777">
        <w:tc>
          <w:tcPr>
            <w:tcW w:w="1080" w:type="dxa"/>
          </w:tcPr>
          <w:p w:rsidR="008036AA" w:rsidP="00FC5DDA" w:rsidRDefault="008036AA" w14:paraId="04809009" w14:textId="77777777">
            <w:pPr>
              <w:jc w:val="center"/>
              <w:rPr>
                <w:rFonts w:ascii="Arial" w:hAnsi="Arial" w:cs="Arial"/>
                <w:sz w:val="28"/>
                <w:szCs w:val="28"/>
              </w:rPr>
            </w:pPr>
            <w:r>
              <w:rPr>
                <w:rFonts w:ascii="Arial" w:hAnsi="Arial" w:cs="Arial"/>
                <w:sz w:val="28"/>
                <w:szCs w:val="28"/>
              </w:rPr>
              <w:t>13.</w:t>
            </w:r>
          </w:p>
        </w:tc>
        <w:tc>
          <w:tcPr>
            <w:tcW w:w="3632" w:type="dxa"/>
          </w:tcPr>
          <w:p w:rsidR="008271B8" w:rsidP="008036AA" w:rsidRDefault="008271B8" w14:paraId="53225EB1" w14:textId="77777777">
            <w:pPr>
              <w:rPr>
                <w:rFonts w:ascii="Arial" w:hAnsi="Arial" w:cs="Arial"/>
                <w:sz w:val="28"/>
                <w:szCs w:val="28"/>
              </w:rPr>
            </w:pPr>
          </w:p>
        </w:tc>
        <w:tc>
          <w:tcPr>
            <w:tcW w:w="2363" w:type="dxa"/>
          </w:tcPr>
          <w:p w:rsidR="008036AA" w:rsidP="00FC5DDA" w:rsidRDefault="008036AA" w14:paraId="689799B2" w14:textId="77777777">
            <w:pPr>
              <w:jc w:val="center"/>
              <w:rPr>
                <w:rFonts w:ascii="Arial" w:hAnsi="Arial" w:cs="Arial"/>
                <w:sz w:val="28"/>
                <w:szCs w:val="28"/>
              </w:rPr>
            </w:pPr>
          </w:p>
        </w:tc>
        <w:tc>
          <w:tcPr>
            <w:tcW w:w="1866" w:type="dxa"/>
          </w:tcPr>
          <w:p w:rsidR="008036AA" w:rsidP="00FC5DDA" w:rsidRDefault="008036AA" w14:paraId="1AF02300" w14:textId="77777777">
            <w:pPr>
              <w:jc w:val="center"/>
              <w:rPr>
                <w:rFonts w:ascii="Arial" w:hAnsi="Arial" w:cs="Arial"/>
                <w:sz w:val="28"/>
                <w:szCs w:val="28"/>
              </w:rPr>
            </w:pPr>
          </w:p>
        </w:tc>
        <w:tc>
          <w:tcPr>
            <w:tcW w:w="3029" w:type="dxa"/>
          </w:tcPr>
          <w:p w:rsidR="008036AA" w:rsidP="00FC5DDA" w:rsidRDefault="008036AA" w14:paraId="097B689B" w14:textId="77777777">
            <w:pPr>
              <w:jc w:val="center"/>
              <w:rPr>
                <w:rFonts w:ascii="Arial" w:hAnsi="Arial" w:cs="Arial"/>
                <w:sz w:val="28"/>
                <w:szCs w:val="28"/>
              </w:rPr>
            </w:pPr>
          </w:p>
        </w:tc>
      </w:tr>
      <w:tr w:rsidR="008036AA" w:rsidTr="005732A2" w14:paraId="2CAFFC8A" w14:textId="77777777">
        <w:tc>
          <w:tcPr>
            <w:tcW w:w="1080" w:type="dxa"/>
          </w:tcPr>
          <w:p w:rsidR="008036AA" w:rsidP="00FC5DDA" w:rsidRDefault="008036AA" w14:paraId="737CE165" w14:textId="77777777">
            <w:pPr>
              <w:jc w:val="center"/>
              <w:rPr>
                <w:rFonts w:ascii="Arial" w:hAnsi="Arial" w:cs="Arial"/>
                <w:sz w:val="28"/>
                <w:szCs w:val="28"/>
              </w:rPr>
            </w:pPr>
            <w:r>
              <w:rPr>
                <w:rFonts w:ascii="Arial" w:hAnsi="Arial" w:cs="Arial"/>
                <w:sz w:val="28"/>
                <w:szCs w:val="28"/>
              </w:rPr>
              <w:t>14.</w:t>
            </w:r>
          </w:p>
        </w:tc>
        <w:tc>
          <w:tcPr>
            <w:tcW w:w="3632" w:type="dxa"/>
          </w:tcPr>
          <w:p w:rsidR="008271B8" w:rsidP="008036AA" w:rsidRDefault="008271B8" w14:paraId="18DFCAEB" w14:textId="77777777">
            <w:pPr>
              <w:rPr>
                <w:rFonts w:ascii="Arial" w:hAnsi="Arial" w:cs="Arial"/>
                <w:sz w:val="28"/>
                <w:szCs w:val="28"/>
              </w:rPr>
            </w:pPr>
          </w:p>
        </w:tc>
        <w:tc>
          <w:tcPr>
            <w:tcW w:w="2363" w:type="dxa"/>
          </w:tcPr>
          <w:p w:rsidR="008036AA" w:rsidP="00FC5DDA" w:rsidRDefault="008036AA" w14:paraId="5C784A26" w14:textId="77777777">
            <w:pPr>
              <w:jc w:val="center"/>
              <w:rPr>
                <w:rFonts w:ascii="Arial" w:hAnsi="Arial" w:cs="Arial"/>
                <w:sz w:val="28"/>
                <w:szCs w:val="28"/>
              </w:rPr>
            </w:pPr>
          </w:p>
        </w:tc>
        <w:tc>
          <w:tcPr>
            <w:tcW w:w="1866" w:type="dxa"/>
          </w:tcPr>
          <w:p w:rsidR="008036AA" w:rsidP="00FC5DDA" w:rsidRDefault="008036AA" w14:paraId="0DC1772A" w14:textId="77777777">
            <w:pPr>
              <w:jc w:val="center"/>
              <w:rPr>
                <w:rFonts w:ascii="Arial" w:hAnsi="Arial" w:cs="Arial"/>
                <w:sz w:val="28"/>
                <w:szCs w:val="28"/>
              </w:rPr>
            </w:pPr>
          </w:p>
        </w:tc>
        <w:tc>
          <w:tcPr>
            <w:tcW w:w="3029" w:type="dxa"/>
          </w:tcPr>
          <w:p w:rsidR="008036AA" w:rsidP="00FC5DDA" w:rsidRDefault="008036AA" w14:paraId="52053430" w14:textId="77777777">
            <w:pPr>
              <w:jc w:val="center"/>
              <w:rPr>
                <w:rFonts w:ascii="Arial" w:hAnsi="Arial" w:cs="Arial"/>
                <w:sz w:val="28"/>
                <w:szCs w:val="28"/>
              </w:rPr>
            </w:pPr>
          </w:p>
        </w:tc>
      </w:tr>
      <w:tr w:rsidR="008036AA" w:rsidTr="005732A2" w14:paraId="6D88DBAF" w14:textId="77777777">
        <w:tc>
          <w:tcPr>
            <w:tcW w:w="1080" w:type="dxa"/>
          </w:tcPr>
          <w:p w:rsidR="008036AA" w:rsidP="00FC5DDA" w:rsidRDefault="008036AA" w14:paraId="76781192" w14:textId="77777777">
            <w:pPr>
              <w:jc w:val="center"/>
              <w:rPr>
                <w:rFonts w:ascii="Arial" w:hAnsi="Arial" w:cs="Arial"/>
                <w:sz w:val="28"/>
                <w:szCs w:val="28"/>
              </w:rPr>
            </w:pPr>
            <w:r>
              <w:rPr>
                <w:rFonts w:ascii="Arial" w:hAnsi="Arial" w:cs="Arial"/>
                <w:sz w:val="28"/>
                <w:szCs w:val="28"/>
              </w:rPr>
              <w:t>15.</w:t>
            </w:r>
          </w:p>
        </w:tc>
        <w:tc>
          <w:tcPr>
            <w:tcW w:w="3632" w:type="dxa"/>
          </w:tcPr>
          <w:p w:rsidR="008271B8" w:rsidP="008036AA" w:rsidRDefault="008271B8" w14:paraId="77470D44" w14:textId="77777777">
            <w:pPr>
              <w:rPr>
                <w:rFonts w:ascii="Arial" w:hAnsi="Arial" w:cs="Arial"/>
                <w:sz w:val="28"/>
                <w:szCs w:val="28"/>
              </w:rPr>
            </w:pPr>
          </w:p>
        </w:tc>
        <w:tc>
          <w:tcPr>
            <w:tcW w:w="2363" w:type="dxa"/>
          </w:tcPr>
          <w:p w:rsidR="008036AA" w:rsidP="00FC5DDA" w:rsidRDefault="008036AA" w14:paraId="7BD4D406" w14:textId="77777777">
            <w:pPr>
              <w:jc w:val="center"/>
              <w:rPr>
                <w:rFonts w:ascii="Arial" w:hAnsi="Arial" w:cs="Arial"/>
                <w:sz w:val="28"/>
                <w:szCs w:val="28"/>
              </w:rPr>
            </w:pPr>
          </w:p>
        </w:tc>
        <w:tc>
          <w:tcPr>
            <w:tcW w:w="1866" w:type="dxa"/>
          </w:tcPr>
          <w:p w:rsidR="008036AA" w:rsidP="00FC5DDA" w:rsidRDefault="008036AA" w14:paraId="2ED6E0CB" w14:textId="77777777">
            <w:pPr>
              <w:jc w:val="center"/>
              <w:rPr>
                <w:rFonts w:ascii="Arial" w:hAnsi="Arial" w:cs="Arial"/>
                <w:sz w:val="28"/>
                <w:szCs w:val="28"/>
              </w:rPr>
            </w:pPr>
          </w:p>
        </w:tc>
        <w:tc>
          <w:tcPr>
            <w:tcW w:w="3029" w:type="dxa"/>
          </w:tcPr>
          <w:p w:rsidR="008036AA" w:rsidP="00FC5DDA" w:rsidRDefault="008036AA" w14:paraId="047A93E8" w14:textId="77777777">
            <w:pPr>
              <w:jc w:val="center"/>
              <w:rPr>
                <w:rFonts w:ascii="Arial" w:hAnsi="Arial" w:cs="Arial"/>
                <w:sz w:val="28"/>
                <w:szCs w:val="28"/>
              </w:rPr>
            </w:pPr>
          </w:p>
        </w:tc>
      </w:tr>
    </w:tbl>
    <w:p w:rsidR="00BC2EE9" w:rsidP="00B1663B" w:rsidRDefault="00BC2EE9" w14:paraId="3660AF74" w14:textId="77777777">
      <w:pPr>
        <w:jc w:val="center"/>
        <w:rPr>
          <w:rFonts w:ascii="Arial" w:hAnsi="Arial" w:cs="Arial"/>
          <w:b/>
          <w:sz w:val="28"/>
          <w:szCs w:val="28"/>
        </w:rPr>
      </w:pPr>
    </w:p>
    <w:p w:rsidR="008271B8" w:rsidP="00B1663B" w:rsidRDefault="008271B8" w14:paraId="3637B7C1" w14:textId="77777777">
      <w:pPr>
        <w:jc w:val="center"/>
        <w:rPr>
          <w:rFonts w:ascii="Arial" w:hAnsi="Arial" w:cs="Arial"/>
          <w:b/>
          <w:sz w:val="28"/>
          <w:szCs w:val="28"/>
        </w:rPr>
      </w:pPr>
    </w:p>
    <w:p w:rsidR="006D3867" w:rsidP="006D3867" w:rsidRDefault="006D3867" w14:paraId="12912CF3" w14:textId="77777777">
      <w:pPr>
        <w:rPr>
          <w:rFonts w:ascii="Arial" w:hAnsi="Arial" w:cs="Arial"/>
        </w:rPr>
      </w:pPr>
      <w:r>
        <w:rPr>
          <w:rFonts w:ascii="Arial" w:hAnsi="Arial" w:cs="Arial"/>
        </w:rPr>
        <w:t>List your technical support availability (days and hours of operation):   __________________</w:t>
      </w:r>
    </w:p>
    <w:p w:rsidR="006D3867" w:rsidP="006D3867" w:rsidRDefault="006D3867" w14:paraId="667624D7" w14:textId="77777777">
      <w:pPr>
        <w:rPr>
          <w:rFonts w:ascii="Arial" w:hAnsi="Arial" w:cs="Arial"/>
        </w:rPr>
      </w:pPr>
    </w:p>
    <w:p w:rsidR="002B4BDE" w:rsidP="006D3867" w:rsidRDefault="002B4BDE" w14:paraId="5D703FA5" w14:textId="77777777">
      <w:pPr>
        <w:rPr>
          <w:rFonts w:ascii="Arial" w:hAnsi="Arial" w:cs="Arial"/>
        </w:rPr>
      </w:pPr>
    </w:p>
    <w:p w:rsidR="002B4BDE" w:rsidP="006D3867" w:rsidRDefault="002B4BDE" w14:paraId="36467A3A" w14:textId="77777777">
      <w:pPr>
        <w:rPr>
          <w:rFonts w:ascii="Arial" w:hAnsi="Arial" w:cs="Arial"/>
        </w:rPr>
      </w:pPr>
    </w:p>
    <w:p w:rsidR="006D3867" w:rsidP="006D3867" w:rsidRDefault="006D3867" w14:paraId="48CBE261" w14:textId="77777777">
      <w:pPr>
        <w:rPr>
          <w:rFonts w:ascii="Arial" w:hAnsi="Arial" w:cs="Arial"/>
        </w:rPr>
      </w:pPr>
      <w:r>
        <w:rPr>
          <w:rFonts w:ascii="Arial" w:hAnsi="Arial" w:cs="Arial"/>
        </w:rPr>
        <w:t>Guaranteed resolution response time: _____________________________</w:t>
      </w:r>
    </w:p>
    <w:p w:rsidR="008271B8" w:rsidP="00B1663B" w:rsidRDefault="008271B8" w14:paraId="50B87EE0" w14:textId="77777777">
      <w:pPr>
        <w:jc w:val="center"/>
        <w:rPr>
          <w:rFonts w:ascii="Arial" w:hAnsi="Arial" w:cs="Arial"/>
          <w:b/>
          <w:sz w:val="28"/>
          <w:szCs w:val="28"/>
        </w:rPr>
      </w:pPr>
    </w:p>
    <w:p w:rsidR="008271B8" w:rsidP="00B1663B" w:rsidRDefault="008271B8" w14:paraId="50E836D5" w14:textId="77777777">
      <w:pPr>
        <w:jc w:val="center"/>
        <w:rPr>
          <w:rFonts w:ascii="Arial" w:hAnsi="Arial" w:cs="Arial"/>
          <w:b/>
          <w:sz w:val="28"/>
          <w:szCs w:val="28"/>
        </w:rPr>
      </w:pPr>
    </w:p>
    <w:p w:rsidR="008271B8" w:rsidP="00B1663B" w:rsidRDefault="008271B8" w14:paraId="778C72F3" w14:textId="77777777">
      <w:pPr>
        <w:jc w:val="center"/>
        <w:rPr>
          <w:rFonts w:ascii="Arial" w:hAnsi="Arial" w:cs="Arial"/>
          <w:b/>
          <w:sz w:val="28"/>
          <w:szCs w:val="28"/>
        </w:rPr>
      </w:pPr>
    </w:p>
    <w:p w:rsidR="00410E5B" w:rsidP="00B1663B" w:rsidRDefault="00410E5B" w14:paraId="6222D1DB" w14:textId="77777777">
      <w:pPr>
        <w:jc w:val="center"/>
        <w:rPr>
          <w:rFonts w:ascii="Arial" w:hAnsi="Arial" w:cs="Arial"/>
          <w:b/>
          <w:sz w:val="28"/>
          <w:szCs w:val="28"/>
        </w:rPr>
      </w:pPr>
    </w:p>
    <w:p w:rsidR="00410E5B" w:rsidP="00B1663B" w:rsidRDefault="00410E5B" w14:paraId="6CD9A8E1" w14:textId="77777777">
      <w:pPr>
        <w:jc w:val="center"/>
        <w:rPr>
          <w:rFonts w:ascii="Arial" w:hAnsi="Arial" w:cs="Arial"/>
          <w:b/>
          <w:sz w:val="28"/>
          <w:szCs w:val="28"/>
        </w:rPr>
      </w:pPr>
    </w:p>
    <w:p w:rsidR="00410E5B" w:rsidP="00B1663B" w:rsidRDefault="00410E5B" w14:paraId="7530B646" w14:textId="77777777">
      <w:pPr>
        <w:jc w:val="center"/>
        <w:rPr>
          <w:rFonts w:ascii="Arial" w:hAnsi="Arial" w:cs="Arial"/>
          <w:b/>
          <w:sz w:val="28"/>
          <w:szCs w:val="28"/>
        </w:rPr>
      </w:pPr>
    </w:p>
    <w:p w:rsidRPr="002B54A8" w:rsidR="002B54A8" w:rsidP="002B54A8" w:rsidRDefault="002B54A8" w14:paraId="68CD830E" w14:textId="77777777">
      <w:pPr>
        <w:jc w:val="center"/>
        <w:rPr>
          <w:sz w:val="40"/>
          <w:szCs w:val="40"/>
        </w:rPr>
      </w:pPr>
      <w:r>
        <w:rPr>
          <w:sz w:val="40"/>
          <w:szCs w:val="40"/>
        </w:rPr>
        <w:t>EXAMPLE</w:t>
      </w:r>
    </w:p>
    <w:p w:rsidR="008271B8" w:rsidP="00B1663B" w:rsidRDefault="008271B8" w14:paraId="2F299205" w14:textId="77777777">
      <w:pPr>
        <w:jc w:val="center"/>
        <w:rPr>
          <w:rFonts w:ascii="Arial" w:hAnsi="Arial" w:cs="Arial"/>
          <w:b/>
          <w:sz w:val="28"/>
          <w:szCs w:val="28"/>
        </w:rPr>
      </w:pPr>
    </w:p>
    <w:p w:rsidRPr="00A64985" w:rsidR="00A64985" w:rsidP="00A64985" w:rsidRDefault="00A64985" w14:paraId="68D38CCD" w14:textId="77777777">
      <w:pPr>
        <w:jc w:val="center"/>
        <w:rPr>
          <w:rFonts w:ascii="Arial" w:hAnsi="Arial" w:cs="Arial"/>
          <w:b/>
        </w:rPr>
      </w:pPr>
      <w:r w:rsidRPr="00A64985">
        <w:rPr>
          <w:rFonts w:ascii="Arial" w:hAnsi="Arial" w:cs="Arial"/>
          <w:b/>
        </w:rPr>
        <w:t>ATTACHMENT “</w:t>
      </w:r>
      <w:r w:rsidRPr="00A64985">
        <w:rPr>
          <w:rFonts w:ascii="Arial" w:hAnsi="Arial" w:cs="Arial"/>
          <w:b/>
          <w:highlight w:val="green"/>
        </w:rPr>
        <w:t>____</w:t>
      </w:r>
      <w:r w:rsidRPr="00A64985">
        <w:rPr>
          <w:rFonts w:ascii="Arial" w:hAnsi="Arial" w:cs="Arial"/>
          <w:b/>
        </w:rPr>
        <w:t>”</w:t>
      </w:r>
    </w:p>
    <w:p w:rsidR="009A174E" w:rsidP="00A64985" w:rsidRDefault="009A174E" w14:paraId="16CD7D26" w14:textId="77777777">
      <w:pPr>
        <w:jc w:val="center"/>
        <w:rPr>
          <w:rFonts w:ascii="Arial" w:hAnsi="Arial" w:cs="Arial"/>
          <w:b/>
          <w:sz w:val="28"/>
          <w:szCs w:val="28"/>
        </w:rPr>
      </w:pPr>
    </w:p>
    <w:p w:rsidR="00120FB2" w:rsidP="00120FB2" w:rsidRDefault="00120FB2" w14:paraId="6446EB20" w14:textId="77777777">
      <w:pPr>
        <w:jc w:val="center"/>
        <w:rPr>
          <w:rFonts w:ascii="Arial" w:hAnsi="Arial" w:cs="Arial"/>
          <w:b/>
          <w:sz w:val="28"/>
          <w:szCs w:val="28"/>
        </w:rPr>
      </w:pPr>
      <w:r w:rsidRPr="008C4224">
        <w:rPr>
          <w:rFonts w:ascii="Arial" w:hAnsi="Arial" w:cs="Arial"/>
          <w:b/>
          <w:sz w:val="28"/>
          <w:szCs w:val="28"/>
        </w:rPr>
        <w:t xml:space="preserve">IFB # </w:t>
      </w:r>
      <w:r w:rsidRPr="00D87A7C" w:rsidR="00D87A7C">
        <w:rPr>
          <w:rFonts w:ascii="Arial" w:hAnsi="Arial" w:cs="Arial"/>
          <w:b/>
          <w:sz w:val="28"/>
          <w:szCs w:val="28"/>
          <w:highlight w:val="green"/>
        </w:rPr>
        <w:t>_________</w:t>
      </w:r>
    </w:p>
    <w:p w:rsidRPr="008C4224" w:rsidR="00D87A7C" w:rsidP="00120FB2" w:rsidRDefault="00D87A7C" w14:paraId="0FB7200A" w14:textId="77777777">
      <w:pPr>
        <w:jc w:val="center"/>
        <w:rPr>
          <w:rFonts w:ascii="Arial" w:hAnsi="Arial" w:cs="Arial"/>
          <w:b/>
          <w:sz w:val="28"/>
          <w:szCs w:val="28"/>
        </w:rPr>
      </w:pPr>
    </w:p>
    <w:p w:rsidRPr="008C4224" w:rsidR="00B1663B" w:rsidP="00B1663B" w:rsidRDefault="00D62500" w14:paraId="7F54EB4F" w14:textId="77777777">
      <w:pPr>
        <w:jc w:val="center"/>
        <w:rPr>
          <w:rFonts w:ascii="Arial" w:hAnsi="Arial" w:cs="Arial"/>
          <w:b/>
          <w:sz w:val="28"/>
          <w:szCs w:val="28"/>
        </w:rPr>
      </w:pPr>
      <w:r w:rsidRPr="008C4224">
        <w:rPr>
          <w:rFonts w:ascii="Arial" w:hAnsi="Arial" w:cs="Arial"/>
          <w:b/>
          <w:sz w:val="28"/>
          <w:szCs w:val="28"/>
        </w:rPr>
        <w:t>BID PRICING FORM</w:t>
      </w:r>
    </w:p>
    <w:p w:rsidR="00D62500" w:rsidP="00B1663B" w:rsidRDefault="00D62500" w14:paraId="77D42112" w14:textId="77777777">
      <w:pPr>
        <w:jc w:val="center"/>
      </w:pPr>
    </w:p>
    <w:tbl>
      <w:tblPr>
        <w:tblStyle w:val="TableGrid"/>
        <w:tblW w:w="11880" w:type="dxa"/>
        <w:tblInd w:w="-455" w:type="dxa"/>
        <w:tblLook w:val="04A0" w:firstRow="1" w:lastRow="0" w:firstColumn="1" w:lastColumn="0" w:noHBand="0" w:noVBand="1"/>
      </w:tblPr>
      <w:tblGrid>
        <w:gridCol w:w="720"/>
        <w:gridCol w:w="1080"/>
        <w:gridCol w:w="6840"/>
        <w:gridCol w:w="1350"/>
        <w:gridCol w:w="1890"/>
      </w:tblGrid>
      <w:tr w:rsidR="00EE31A5" w:rsidTr="00EE31A5" w14:paraId="3C1A47C4" w14:textId="77777777">
        <w:tc>
          <w:tcPr>
            <w:tcW w:w="720" w:type="dxa"/>
          </w:tcPr>
          <w:p w:rsidRPr="00FA06C8" w:rsidR="00FA06C8" w:rsidP="00FB6AA6" w:rsidRDefault="00FA06C8" w14:paraId="2005949F" w14:textId="77777777">
            <w:pPr>
              <w:rPr>
                <w:b/>
              </w:rPr>
            </w:pPr>
            <w:r w:rsidRPr="00FA06C8">
              <w:rPr>
                <w:b/>
              </w:rPr>
              <w:t>Item</w:t>
            </w:r>
          </w:p>
        </w:tc>
        <w:tc>
          <w:tcPr>
            <w:tcW w:w="1080" w:type="dxa"/>
          </w:tcPr>
          <w:p w:rsidRPr="00FA06C8" w:rsidR="00FA06C8" w:rsidP="00FA06C8" w:rsidRDefault="00FA06C8" w14:paraId="11234C97" w14:textId="77777777">
            <w:pPr>
              <w:rPr>
                <w:b/>
                <w:sz w:val="18"/>
                <w:szCs w:val="18"/>
              </w:rPr>
            </w:pPr>
            <w:r w:rsidRPr="00FA06C8">
              <w:rPr>
                <w:b/>
                <w:sz w:val="18"/>
                <w:szCs w:val="18"/>
              </w:rPr>
              <w:t>QTY /UM</w:t>
            </w:r>
          </w:p>
        </w:tc>
        <w:tc>
          <w:tcPr>
            <w:tcW w:w="6840" w:type="dxa"/>
          </w:tcPr>
          <w:p w:rsidRPr="00FA06C8" w:rsidR="00FA06C8" w:rsidP="00FA06C8" w:rsidRDefault="00FA06C8" w14:paraId="123DF282" w14:textId="77777777">
            <w:pPr>
              <w:rPr>
                <w:b/>
                <w:sz w:val="20"/>
                <w:szCs w:val="20"/>
              </w:rPr>
            </w:pPr>
            <w:r w:rsidRPr="00FA06C8">
              <w:rPr>
                <w:b/>
                <w:sz w:val="20"/>
                <w:szCs w:val="20"/>
              </w:rPr>
              <w:t xml:space="preserve">Description </w:t>
            </w:r>
          </w:p>
        </w:tc>
        <w:tc>
          <w:tcPr>
            <w:tcW w:w="1350" w:type="dxa"/>
          </w:tcPr>
          <w:p w:rsidRPr="00FA06C8" w:rsidR="00FA06C8" w:rsidP="00FB6AA6" w:rsidRDefault="00FA06C8" w14:paraId="6D8D1ACC" w14:textId="77777777">
            <w:pPr>
              <w:rPr>
                <w:b/>
              </w:rPr>
            </w:pPr>
            <w:r w:rsidRPr="00FA06C8">
              <w:rPr>
                <w:b/>
              </w:rPr>
              <w:t>Unit Price</w:t>
            </w:r>
          </w:p>
          <w:p w:rsidRPr="00FA06C8" w:rsidR="00FA06C8" w:rsidP="00FB6AA6" w:rsidRDefault="00FA06C8" w14:paraId="5949FF71" w14:textId="77777777">
            <w:pPr>
              <w:rPr>
                <w:b/>
              </w:rPr>
            </w:pPr>
          </w:p>
          <w:p w:rsidRPr="00FA06C8" w:rsidR="00FA06C8" w:rsidP="00A60ABE" w:rsidRDefault="00FA06C8" w14:paraId="06D96B4B" w14:textId="77777777">
            <w:pPr>
              <w:rPr>
                <w:b/>
              </w:rPr>
            </w:pPr>
            <w:r w:rsidRPr="00FA06C8">
              <w:rPr>
                <w:b/>
              </w:rPr>
              <w:t xml:space="preserve"> </w:t>
            </w:r>
          </w:p>
        </w:tc>
        <w:tc>
          <w:tcPr>
            <w:tcW w:w="1890" w:type="dxa"/>
            <w:shd w:val="clear" w:color="auto" w:fill="auto"/>
          </w:tcPr>
          <w:p w:rsidRPr="00FA06C8" w:rsidR="00FA06C8" w:rsidP="00FB6AA6" w:rsidRDefault="00FA06C8" w14:paraId="5DF5DC88" w14:textId="77777777">
            <w:pPr>
              <w:rPr>
                <w:b/>
                <w:color w:val="000000" w:themeColor="text1"/>
              </w:rPr>
            </w:pPr>
            <w:r w:rsidRPr="00FA06C8">
              <w:rPr>
                <w:b/>
                <w:color w:val="000000" w:themeColor="text1"/>
              </w:rPr>
              <w:t>Ext. Price</w:t>
            </w:r>
          </w:p>
        </w:tc>
      </w:tr>
      <w:tr w:rsidR="00EE31A5" w:rsidTr="00EE31A5" w14:paraId="0B2CD070" w14:textId="77777777">
        <w:tc>
          <w:tcPr>
            <w:tcW w:w="720" w:type="dxa"/>
          </w:tcPr>
          <w:p w:rsidR="00FA06C8" w:rsidP="00FB6AA6" w:rsidRDefault="00FA06C8" w14:paraId="573FF56E" w14:textId="77777777">
            <w:r>
              <w:t>1.</w:t>
            </w:r>
          </w:p>
        </w:tc>
        <w:tc>
          <w:tcPr>
            <w:tcW w:w="1080" w:type="dxa"/>
          </w:tcPr>
          <w:p w:rsidR="00FA06C8" w:rsidP="00AB3EDF" w:rsidRDefault="00FA06C8" w14:paraId="4BB764E3" w14:textId="77777777"/>
        </w:tc>
        <w:tc>
          <w:tcPr>
            <w:tcW w:w="6840" w:type="dxa"/>
          </w:tcPr>
          <w:p w:rsidR="00FA06C8" w:rsidP="00AB3EDF" w:rsidRDefault="00FA06C8" w14:paraId="55A62FD5" w14:textId="77777777"/>
        </w:tc>
        <w:tc>
          <w:tcPr>
            <w:tcW w:w="1350" w:type="dxa"/>
          </w:tcPr>
          <w:p w:rsidR="00FA06C8" w:rsidP="00AB3EDF" w:rsidRDefault="00EE31A5" w14:paraId="6385D046" w14:textId="77777777">
            <w:r>
              <w:t>$</w:t>
            </w:r>
          </w:p>
        </w:tc>
        <w:tc>
          <w:tcPr>
            <w:tcW w:w="1890" w:type="dxa"/>
          </w:tcPr>
          <w:p w:rsidR="00FA06C8" w:rsidP="00FB6AA6" w:rsidRDefault="00FA06C8" w14:paraId="1F93FBBA" w14:textId="77777777">
            <w:r>
              <w:t>$</w:t>
            </w:r>
          </w:p>
        </w:tc>
      </w:tr>
      <w:tr w:rsidR="00EE31A5" w:rsidTr="00EE31A5" w14:paraId="50AAB8F1" w14:textId="77777777">
        <w:trPr>
          <w:trHeight w:val="440"/>
        </w:trPr>
        <w:tc>
          <w:tcPr>
            <w:tcW w:w="720" w:type="dxa"/>
          </w:tcPr>
          <w:p w:rsidR="00FA06C8" w:rsidP="00FB6AA6" w:rsidRDefault="00FA06C8" w14:paraId="5144FF33" w14:textId="77777777">
            <w:r>
              <w:t>2.</w:t>
            </w:r>
          </w:p>
        </w:tc>
        <w:tc>
          <w:tcPr>
            <w:tcW w:w="1080" w:type="dxa"/>
          </w:tcPr>
          <w:p w:rsidR="00FA06C8" w:rsidP="00FB6AA6" w:rsidRDefault="00FA06C8" w14:paraId="5EFF2F4D" w14:textId="77777777"/>
        </w:tc>
        <w:tc>
          <w:tcPr>
            <w:tcW w:w="6840" w:type="dxa"/>
          </w:tcPr>
          <w:p w:rsidR="00FA06C8" w:rsidP="00FB6AA6" w:rsidRDefault="00FA06C8" w14:paraId="7EC68CC3" w14:textId="77777777"/>
        </w:tc>
        <w:tc>
          <w:tcPr>
            <w:tcW w:w="1350" w:type="dxa"/>
          </w:tcPr>
          <w:p w:rsidR="00FA06C8" w:rsidP="00FB6AA6" w:rsidRDefault="00EE31A5" w14:paraId="22131558" w14:textId="77777777">
            <w:r>
              <w:t>$</w:t>
            </w:r>
          </w:p>
        </w:tc>
        <w:tc>
          <w:tcPr>
            <w:tcW w:w="1890" w:type="dxa"/>
          </w:tcPr>
          <w:p w:rsidR="00FA06C8" w:rsidP="00EE31A5" w:rsidRDefault="00FA06C8" w14:paraId="5126983A" w14:textId="77777777">
            <w:r>
              <w:t>$</w:t>
            </w:r>
          </w:p>
        </w:tc>
      </w:tr>
      <w:tr w:rsidR="00EE31A5" w:rsidTr="00EE31A5" w14:paraId="3668F659" w14:textId="77777777">
        <w:trPr>
          <w:trHeight w:val="332"/>
        </w:trPr>
        <w:tc>
          <w:tcPr>
            <w:tcW w:w="720" w:type="dxa"/>
          </w:tcPr>
          <w:p w:rsidR="00FA06C8" w:rsidP="00FB6AA6" w:rsidRDefault="00FA06C8" w14:paraId="4085E784" w14:textId="77777777">
            <w:r>
              <w:t>3.</w:t>
            </w:r>
          </w:p>
        </w:tc>
        <w:tc>
          <w:tcPr>
            <w:tcW w:w="1080" w:type="dxa"/>
          </w:tcPr>
          <w:p w:rsidR="00FA06C8" w:rsidP="00AB3EDF" w:rsidRDefault="00FA06C8" w14:paraId="6C0F975B" w14:textId="77777777"/>
        </w:tc>
        <w:tc>
          <w:tcPr>
            <w:tcW w:w="6840" w:type="dxa"/>
          </w:tcPr>
          <w:p w:rsidR="00FA06C8" w:rsidP="00AB3EDF" w:rsidRDefault="00FA06C8" w14:paraId="2D2E672F" w14:textId="77777777"/>
        </w:tc>
        <w:tc>
          <w:tcPr>
            <w:tcW w:w="1350" w:type="dxa"/>
          </w:tcPr>
          <w:p w:rsidR="00FA06C8" w:rsidP="00AB3EDF" w:rsidRDefault="00EE31A5" w14:paraId="683949EB" w14:textId="77777777">
            <w:r>
              <w:t>$</w:t>
            </w:r>
          </w:p>
        </w:tc>
        <w:tc>
          <w:tcPr>
            <w:tcW w:w="1890" w:type="dxa"/>
          </w:tcPr>
          <w:p w:rsidR="00FA06C8" w:rsidP="00FB6AA6" w:rsidRDefault="00FA06C8" w14:paraId="78D5A006" w14:textId="77777777">
            <w:r>
              <w:t>$</w:t>
            </w:r>
          </w:p>
        </w:tc>
      </w:tr>
      <w:tr w:rsidR="00EE31A5" w:rsidTr="00EE31A5" w14:paraId="1F41A97D" w14:textId="77777777">
        <w:tc>
          <w:tcPr>
            <w:tcW w:w="720" w:type="dxa"/>
          </w:tcPr>
          <w:p w:rsidR="00FA06C8" w:rsidP="008A4C45" w:rsidRDefault="00FA06C8" w14:paraId="73BF8B05" w14:textId="77777777">
            <w:r>
              <w:t>4.</w:t>
            </w:r>
          </w:p>
        </w:tc>
        <w:tc>
          <w:tcPr>
            <w:tcW w:w="1080" w:type="dxa"/>
          </w:tcPr>
          <w:p w:rsidR="00FA06C8" w:rsidP="00AB3EDF" w:rsidRDefault="00FA06C8" w14:paraId="16454517" w14:textId="77777777"/>
        </w:tc>
        <w:tc>
          <w:tcPr>
            <w:tcW w:w="6840" w:type="dxa"/>
          </w:tcPr>
          <w:p w:rsidR="00FA06C8" w:rsidP="00AB3EDF" w:rsidRDefault="00FA06C8" w14:paraId="7A784A02" w14:textId="77777777"/>
        </w:tc>
        <w:tc>
          <w:tcPr>
            <w:tcW w:w="1350" w:type="dxa"/>
          </w:tcPr>
          <w:p w:rsidR="00FA06C8" w:rsidP="00AB3EDF" w:rsidRDefault="00EE31A5" w14:paraId="73BC39F1" w14:textId="77777777">
            <w:r>
              <w:t>$</w:t>
            </w:r>
          </w:p>
        </w:tc>
        <w:tc>
          <w:tcPr>
            <w:tcW w:w="1890" w:type="dxa"/>
          </w:tcPr>
          <w:p w:rsidR="00FA06C8" w:rsidP="008A4C45" w:rsidRDefault="00FA06C8" w14:paraId="1707BF46" w14:textId="77777777">
            <w:r w:rsidRPr="009C3EE5">
              <w:t>$</w:t>
            </w:r>
          </w:p>
        </w:tc>
      </w:tr>
      <w:tr w:rsidR="00EE31A5" w:rsidTr="00EE31A5" w14:paraId="30472663" w14:textId="77777777">
        <w:tc>
          <w:tcPr>
            <w:tcW w:w="720" w:type="dxa"/>
          </w:tcPr>
          <w:p w:rsidR="00FA06C8" w:rsidP="008A4C45" w:rsidRDefault="00FA06C8" w14:paraId="350FD7B5" w14:textId="77777777">
            <w:r>
              <w:t>5.</w:t>
            </w:r>
          </w:p>
        </w:tc>
        <w:tc>
          <w:tcPr>
            <w:tcW w:w="1080" w:type="dxa"/>
          </w:tcPr>
          <w:p w:rsidR="00FA06C8" w:rsidP="00AB3EDF" w:rsidRDefault="00FA06C8" w14:paraId="3BD3168B" w14:textId="77777777"/>
        </w:tc>
        <w:tc>
          <w:tcPr>
            <w:tcW w:w="6840" w:type="dxa"/>
          </w:tcPr>
          <w:p w:rsidR="00FA06C8" w:rsidP="00AB3EDF" w:rsidRDefault="00FA06C8" w14:paraId="2C149988" w14:textId="77777777"/>
        </w:tc>
        <w:tc>
          <w:tcPr>
            <w:tcW w:w="1350" w:type="dxa"/>
          </w:tcPr>
          <w:p w:rsidR="00FA06C8" w:rsidP="00AB3EDF" w:rsidRDefault="00EE31A5" w14:paraId="2D52B160" w14:textId="77777777">
            <w:r>
              <w:t>$</w:t>
            </w:r>
          </w:p>
        </w:tc>
        <w:tc>
          <w:tcPr>
            <w:tcW w:w="1890" w:type="dxa"/>
          </w:tcPr>
          <w:p w:rsidR="00FA06C8" w:rsidP="008A4C45" w:rsidRDefault="00FA06C8" w14:paraId="586B87D7" w14:textId="77777777">
            <w:r w:rsidRPr="009C3EE5">
              <w:t>$</w:t>
            </w:r>
          </w:p>
        </w:tc>
      </w:tr>
      <w:tr w:rsidR="00EE31A5" w:rsidTr="00EE31A5" w14:paraId="203A0F58" w14:textId="77777777">
        <w:tc>
          <w:tcPr>
            <w:tcW w:w="720" w:type="dxa"/>
          </w:tcPr>
          <w:p w:rsidR="00FA06C8" w:rsidP="008A4C45" w:rsidRDefault="00FA06C8" w14:paraId="3498714B" w14:textId="77777777">
            <w:r>
              <w:t>6.</w:t>
            </w:r>
          </w:p>
        </w:tc>
        <w:tc>
          <w:tcPr>
            <w:tcW w:w="1080" w:type="dxa"/>
          </w:tcPr>
          <w:p w:rsidR="00FA06C8" w:rsidP="00746063" w:rsidRDefault="00FA06C8" w14:paraId="573F0F1B" w14:textId="77777777"/>
        </w:tc>
        <w:tc>
          <w:tcPr>
            <w:tcW w:w="6840" w:type="dxa"/>
          </w:tcPr>
          <w:p w:rsidR="00FA06C8" w:rsidP="00746063" w:rsidRDefault="00FA06C8" w14:paraId="293355E1" w14:textId="77777777"/>
        </w:tc>
        <w:tc>
          <w:tcPr>
            <w:tcW w:w="1350" w:type="dxa"/>
          </w:tcPr>
          <w:p w:rsidR="00FA06C8" w:rsidP="00746063" w:rsidRDefault="00EE31A5" w14:paraId="31724EC3" w14:textId="77777777">
            <w:r>
              <w:t>$</w:t>
            </w:r>
          </w:p>
        </w:tc>
        <w:tc>
          <w:tcPr>
            <w:tcW w:w="1890" w:type="dxa"/>
          </w:tcPr>
          <w:p w:rsidR="00FA06C8" w:rsidP="008A4C45" w:rsidRDefault="00FA06C8" w14:paraId="09446742" w14:textId="77777777">
            <w:r w:rsidRPr="009C3EE5">
              <w:t>$</w:t>
            </w:r>
          </w:p>
        </w:tc>
      </w:tr>
      <w:tr w:rsidR="00EE31A5" w:rsidTr="00EE31A5" w14:paraId="5EFCF057" w14:textId="77777777">
        <w:tc>
          <w:tcPr>
            <w:tcW w:w="720" w:type="dxa"/>
          </w:tcPr>
          <w:p w:rsidR="00FA06C8" w:rsidP="008A4C45" w:rsidRDefault="00FA06C8" w14:paraId="6E6B5791" w14:textId="77777777">
            <w:r>
              <w:t>7.</w:t>
            </w:r>
          </w:p>
        </w:tc>
        <w:tc>
          <w:tcPr>
            <w:tcW w:w="1080" w:type="dxa"/>
          </w:tcPr>
          <w:p w:rsidR="00FA06C8" w:rsidP="00AB3EDF" w:rsidRDefault="00FA06C8" w14:paraId="270B4326" w14:textId="77777777"/>
        </w:tc>
        <w:tc>
          <w:tcPr>
            <w:tcW w:w="6840" w:type="dxa"/>
          </w:tcPr>
          <w:p w:rsidR="00FA06C8" w:rsidP="00AB3EDF" w:rsidRDefault="00FA06C8" w14:paraId="761BCAD0" w14:textId="77777777"/>
        </w:tc>
        <w:tc>
          <w:tcPr>
            <w:tcW w:w="1350" w:type="dxa"/>
          </w:tcPr>
          <w:p w:rsidR="00FA06C8" w:rsidP="00AB3EDF" w:rsidRDefault="00EE31A5" w14:paraId="23408EBE" w14:textId="77777777">
            <w:r>
              <w:t>$</w:t>
            </w:r>
          </w:p>
        </w:tc>
        <w:tc>
          <w:tcPr>
            <w:tcW w:w="1890" w:type="dxa"/>
          </w:tcPr>
          <w:p w:rsidR="00FA06C8" w:rsidP="008A4C45" w:rsidRDefault="00FA06C8" w14:paraId="7EB0C831" w14:textId="77777777">
            <w:r w:rsidRPr="009C3EE5">
              <w:t>$</w:t>
            </w:r>
          </w:p>
        </w:tc>
      </w:tr>
      <w:tr w:rsidR="00EE31A5" w:rsidTr="00EE31A5" w14:paraId="63E97DDF" w14:textId="77777777">
        <w:tc>
          <w:tcPr>
            <w:tcW w:w="720" w:type="dxa"/>
          </w:tcPr>
          <w:p w:rsidR="00FA06C8" w:rsidP="008A4C45" w:rsidRDefault="00FA06C8" w14:paraId="289D3337" w14:textId="77777777">
            <w:r>
              <w:t>8.</w:t>
            </w:r>
          </w:p>
        </w:tc>
        <w:tc>
          <w:tcPr>
            <w:tcW w:w="1080" w:type="dxa"/>
          </w:tcPr>
          <w:p w:rsidR="00FA06C8" w:rsidP="00AB3EDF" w:rsidRDefault="00FA06C8" w14:paraId="31C29741" w14:textId="77777777"/>
        </w:tc>
        <w:tc>
          <w:tcPr>
            <w:tcW w:w="6840" w:type="dxa"/>
          </w:tcPr>
          <w:p w:rsidR="00FA06C8" w:rsidP="00AB3EDF" w:rsidRDefault="00FA06C8" w14:paraId="11315D07" w14:textId="77777777"/>
        </w:tc>
        <w:tc>
          <w:tcPr>
            <w:tcW w:w="1350" w:type="dxa"/>
          </w:tcPr>
          <w:p w:rsidR="00FA06C8" w:rsidP="00AB3EDF" w:rsidRDefault="00EE31A5" w14:paraId="2DCA82CD" w14:textId="77777777">
            <w:r>
              <w:t>$</w:t>
            </w:r>
          </w:p>
        </w:tc>
        <w:tc>
          <w:tcPr>
            <w:tcW w:w="1890" w:type="dxa"/>
          </w:tcPr>
          <w:p w:rsidR="00FA06C8" w:rsidP="008A4C45" w:rsidRDefault="00FA06C8" w14:paraId="4D08C139" w14:textId="77777777">
            <w:r w:rsidRPr="009C3EE5">
              <w:t>$</w:t>
            </w:r>
          </w:p>
        </w:tc>
      </w:tr>
      <w:tr w:rsidR="00EE31A5" w:rsidTr="00EE31A5" w14:paraId="63EEF12F" w14:textId="77777777">
        <w:tc>
          <w:tcPr>
            <w:tcW w:w="720" w:type="dxa"/>
          </w:tcPr>
          <w:p w:rsidR="00FA06C8" w:rsidP="008A4C45" w:rsidRDefault="00FA06C8" w14:paraId="0F8ECFDF" w14:textId="77777777">
            <w:r>
              <w:t>9.</w:t>
            </w:r>
          </w:p>
        </w:tc>
        <w:tc>
          <w:tcPr>
            <w:tcW w:w="1080" w:type="dxa"/>
          </w:tcPr>
          <w:p w:rsidR="00FA06C8" w:rsidP="00AB3EDF" w:rsidRDefault="00FA06C8" w14:paraId="74C95B26" w14:textId="77777777"/>
        </w:tc>
        <w:tc>
          <w:tcPr>
            <w:tcW w:w="6840" w:type="dxa"/>
          </w:tcPr>
          <w:p w:rsidR="00FA06C8" w:rsidP="00AB3EDF" w:rsidRDefault="00FA06C8" w14:paraId="6BBAC966" w14:textId="77777777"/>
        </w:tc>
        <w:tc>
          <w:tcPr>
            <w:tcW w:w="1350" w:type="dxa"/>
          </w:tcPr>
          <w:p w:rsidR="00FA06C8" w:rsidP="00AB3EDF" w:rsidRDefault="00EE31A5" w14:paraId="77CD2CFC" w14:textId="77777777">
            <w:r>
              <w:t>$</w:t>
            </w:r>
          </w:p>
        </w:tc>
        <w:tc>
          <w:tcPr>
            <w:tcW w:w="1890" w:type="dxa"/>
          </w:tcPr>
          <w:p w:rsidR="00FA06C8" w:rsidP="008A4C45" w:rsidRDefault="00FA06C8" w14:paraId="1543C526" w14:textId="77777777">
            <w:r w:rsidRPr="009C3EE5">
              <w:t>$</w:t>
            </w:r>
          </w:p>
        </w:tc>
      </w:tr>
      <w:tr w:rsidR="00FA06C8" w:rsidTr="00EE31A5" w14:paraId="2F5DDCE0" w14:textId="77777777">
        <w:trPr>
          <w:trHeight w:val="1726"/>
        </w:trPr>
        <w:tc>
          <w:tcPr>
            <w:tcW w:w="8640" w:type="dxa"/>
            <w:gridSpan w:val="3"/>
          </w:tcPr>
          <w:p w:rsidR="00FA06C8" w:rsidP="003B793C" w:rsidRDefault="00FA06C8" w14:paraId="60A7829F" w14:textId="77777777">
            <w:pPr>
              <w:rPr>
                <w:b/>
                <w:sz w:val="32"/>
                <w:szCs w:val="32"/>
              </w:rPr>
            </w:pPr>
          </w:p>
          <w:p w:rsidR="00FA06C8" w:rsidP="003B793C" w:rsidRDefault="00FA06C8" w14:paraId="154AF2D8" w14:textId="77777777">
            <w:pPr>
              <w:rPr>
                <w:b/>
                <w:sz w:val="32"/>
                <w:szCs w:val="32"/>
              </w:rPr>
            </w:pPr>
          </w:p>
          <w:p w:rsidR="00FA06C8" w:rsidP="003B793C" w:rsidRDefault="00FA06C8" w14:paraId="7752FD37" w14:textId="77777777">
            <w:r w:rsidRPr="001321C2">
              <w:rPr>
                <w:b/>
                <w:sz w:val="32"/>
                <w:szCs w:val="32"/>
              </w:rPr>
              <w:t>TOTAL BID PRICE (1-</w:t>
            </w:r>
            <w:r w:rsidRPr="00A60ABE">
              <w:rPr>
                <w:b/>
                <w:sz w:val="32"/>
                <w:szCs w:val="32"/>
                <w:highlight w:val="green"/>
              </w:rPr>
              <w:t>___</w:t>
            </w:r>
            <w:r w:rsidRPr="001321C2">
              <w:rPr>
                <w:b/>
                <w:sz w:val="32"/>
                <w:szCs w:val="32"/>
              </w:rPr>
              <w:t>)</w:t>
            </w:r>
          </w:p>
          <w:p w:rsidR="00FA06C8" w:rsidP="003B793C" w:rsidRDefault="00FA06C8" w14:paraId="45C92263" w14:textId="77777777">
            <w:r>
              <w:t xml:space="preserve">            </w:t>
            </w:r>
          </w:p>
          <w:p w:rsidR="00FA06C8" w:rsidP="003B793C" w:rsidRDefault="00FA06C8" w14:paraId="50391019" w14:textId="77777777">
            <w:r>
              <w:t xml:space="preserve">                      </w:t>
            </w:r>
          </w:p>
          <w:p w:rsidRPr="001321C2" w:rsidR="00FA06C8" w:rsidP="003B793C" w:rsidRDefault="00FA06C8" w14:paraId="382B6AA5" w14:textId="77777777">
            <w:pPr>
              <w:rPr>
                <w:b/>
                <w:sz w:val="32"/>
                <w:szCs w:val="32"/>
              </w:rPr>
            </w:pPr>
            <w:r>
              <w:t xml:space="preserve">                    </w:t>
            </w:r>
          </w:p>
        </w:tc>
        <w:tc>
          <w:tcPr>
            <w:tcW w:w="3240" w:type="dxa"/>
            <w:gridSpan w:val="2"/>
          </w:tcPr>
          <w:p w:rsidR="00FA06C8" w:rsidRDefault="00FA06C8" w14:paraId="74A7146E" w14:textId="77777777">
            <w:pPr>
              <w:spacing w:after="160" w:line="259" w:lineRule="auto"/>
              <w:rPr>
                <w:b/>
                <w:sz w:val="32"/>
                <w:szCs w:val="32"/>
              </w:rPr>
            </w:pPr>
          </w:p>
          <w:p w:rsidRPr="001321C2" w:rsidR="00FA06C8" w:rsidP="008C4224" w:rsidRDefault="00FA06C8" w14:paraId="48C7ADA8" w14:textId="77777777">
            <w:pPr>
              <w:rPr>
                <w:b/>
                <w:sz w:val="32"/>
                <w:szCs w:val="32"/>
              </w:rPr>
            </w:pPr>
            <w:r>
              <w:rPr>
                <w:b/>
                <w:sz w:val="32"/>
                <w:szCs w:val="32"/>
              </w:rPr>
              <w:t>$</w:t>
            </w:r>
          </w:p>
        </w:tc>
      </w:tr>
    </w:tbl>
    <w:p w:rsidR="00AB3EDF" w:rsidP="00FB6AA6" w:rsidRDefault="00AB3EDF" w14:paraId="3EEF44DB" w14:textId="77777777"/>
    <w:p w:rsidRPr="00794DE7" w:rsidR="00794DE7" w:rsidP="00794DE7" w:rsidRDefault="00794DE7" w14:paraId="7C316A55" w14:textId="77777777">
      <w:pPr>
        <w:tabs>
          <w:tab w:val="left" w:pos="5068"/>
        </w:tabs>
        <w:rPr>
          <w:rFonts w:ascii="Arial" w:hAnsi="Arial" w:cs="Arial"/>
          <w:sz w:val="18"/>
          <w:szCs w:val="18"/>
        </w:rPr>
      </w:pPr>
      <w:r w:rsidRPr="00794DE7">
        <w:rPr>
          <w:rFonts w:ascii="Arial" w:hAnsi="Arial" w:cs="Arial"/>
          <w:sz w:val="18"/>
          <w:szCs w:val="18"/>
        </w:rPr>
        <w:t>We agree to furnish the services and products as indicated above to the University of Utah per instructions and minimum specifications.</w:t>
      </w:r>
    </w:p>
    <w:p w:rsidR="00794DE7" w:rsidP="00794DE7" w:rsidRDefault="00794DE7" w14:paraId="0EC94AD9" w14:textId="77777777">
      <w:pPr>
        <w:tabs>
          <w:tab w:val="left" w:pos="5068"/>
        </w:tabs>
        <w:rPr>
          <w:rFonts w:ascii="Arial" w:hAnsi="Arial" w:cs="Arial"/>
        </w:rPr>
      </w:pPr>
    </w:p>
    <w:p w:rsidR="00AB3EDF" w:rsidP="00FB6AA6" w:rsidRDefault="00AB3EDF" w14:paraId="5B4925FF" w14:textId="77777777"/>
    <w:p w:rsidR="009A174E" w:rsidP="00794DE7" w:rsidRDefault="000B5447" w14:paraId="20438633" w14:textId="77777777">
      <w:pPr>
        <w:rPr>
          <w:rFonts w:ascii="Arial" w:hAnsi="Arial" w:cs="Arial"/>
        </w:rPr>
      </w:pPr>
      <w:r>
        <w:t xml:space="preserve">List </w:t>
      </w:r>
      <w:r w:rsidR="00FF4262">
        <w:t>any optional</w:t>
      </w:r>
      <w:r>
        <w:t xml:space="preserve"> </w:t>
      </w:r>
      <w:r w:rsidRPr="00682CE4" w:rsidR="00E41624">
        <w:rPr>
          <w:highlight w:val="yellow"/>
        </w:rPr>
        <w:t>_____________</w:t>
      </w:r>
      <w:r>
        <w:t xml:space="preserve"> fee’s below:</w:t>
      </w:r>
    </w:p>
    <w:p w:rsidR="009A174E" w:rsidP="00794DE7" w:rsidRDefault="009A174E" w14:paraId="59800ED8" w14:textId="77777777">
      <w:pPr>
        <w:rPr>
          <w:rFonts w:ascii="Arial" w:hAnsi="Arial" w:cs="Arial"/>
        </w:rPr>
      </w:pPr>
    </w:p>
    <w:sectPr w:rsidR="009A174E" w:rsidSect="00F61A0B">
      <w:footerReference w:type="default" r:id="rId14"/>
      <w:pgSz w:w="12240" w:h="15840" w:orient="portrait" w:code="1"/>
      <w:pgMar w:top="720" w:right="720" w:bottom="720" w:left="720" w:header="720" w:footer="720" w:gutter="0"/>
      <w:cols w:space="720"/>
      <w:docGrid w:linePitch="360"/>
      <w:headerReference w:type="default" r:id="Rd7ef7b89727d40a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D8A" w:rsidP="00897728" w:rsidRDefault="007E3D8A" w14:paraId="718FB4CF" w14:textId="77777777">
      <w:r>
        <w:separator/>
      </w:r>
    </w:p>
  </w:endnote>
  <w:endnote w:type="continuationSeparator" w:id="0">
    <w:p w:rsidR="007E3D8A" w:rsidP="00897728" w:rsidRDefault="007E3D8A" w14:paraId="10C703C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nePrinter">
    <w:altName w:val="Calibri"/>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728" w:rsidRDefault="00897728" w14:paraId="5E339B3D" w14:textId="0DE9DF22">
    <w:pPr>
      <w:pStyle w:val="Footer"/>
    </w:pPr>
    <w:r w:rsidRPr="146486A8" w:rsidR="146486A8">
      <w:rPr>
        <w:rFonts w:ascii="Calibri" w:hAnsi="Calibri" w:eastAsia="Calibri" w:cs="Calibri" w:eastAsiaTheme="minorAscii"/>
        <w:sz w:val="20"/>
        <w:szCs w:val="20"/>
      </w:rPr>
      <w:t>University of Utah Purchasing Department | 201 S. President’s Circle Rm. 159 | Salt Lake City | Utah | 84112-9351</w:t>
    </w:r>
  </w:p>
  <w:p w:rsidR="00897728" w:rsidRDefault="00897728" w14:paraId="7CD76CB1" w14:textId="77777777">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6486A8" w:rsidTr="146486A8" w14:paraId="4F19B27C">
      <w:trPr>
        <w:trHeight w:val="300"/>
      </w:trPr>
      <w:tc>
        <w:tcPr>
          <w:tcW w:w="3120" w:type="dxa"/>
          <w:tcMar/>
        </w:tcPr>
        <w:p w:rsidR="146486A8" w:rsidP="146486A8" w:rsidRDefault="146486A8" w14:paraId="21B72355" w14:textId="6D208D07">
          <w:pPr>
            <w:pStyle w:val="Header"/>
            <w:bidi w:val="0"/>
            <w:ind w:left="-115"/>
            <w:jc w:val="left"/>
          </w:pPr>
        </w:p>
      </w:tc>
      <w:tc>
        <w:tcPr>
          <w:tcW w:w="3120" w:type="dxa"/>
          <w:tcMar/>
        </w:tcPr>
        <w:p w:rsidR="146486A8" w:rsidP="146486A8" w:rsidRDefault="146486A8" w14:paraId="70F50401" w14:textId="0C7534C4">
          <w:pPr>
            <w:pStyle w:val="Header"/>
            <w:bidi w:val="0"/>
            <w:jc w:val="center"/>
          </w:pPr>
        </w:p>
      </w:tc>
      <w:tc>
        <w:tcPr>
          <w:tcW w:w="3120" w:type="dxa"/>
          <w:tcMar/>
        </w:tcPr>
        <w:p w:rsidR="146486A8" w:rsidP="146486A8" w:rsidRDefault="146486A8" w14:paraId="70B1A840" w14:textId="47640ED7">
          <w:pPr>
            <w:pStyle w:val="Header"/>
            <w:bidi w:val="0"/>
            <w:ind w:right="-115"/>
            <w:jc w:val="right"/>
          </w:pPr>
        </w:p>
      </w:tc>
    </w:tr>
  </w:tbl>
  <w:p w:rsidR="146486A8" w:rsidP="146486A8" w:rsidRDefault="146486A8" w14:paraId="723C7887" w14:textId="7DD4BAF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D8A" w:rsidP="00897728" w:rsidRDefault="007E3D8A" w14:paraId="1D6C0AE7" w14:textId="77777777">
      <w:r>
        <w:separator/>
      </w:r>
    </w:p>
  </w:footnote>
  <w:footnote w:type="continuationSeparator" w:id="0">
    <w:p w:rsidR="007E3D8A" w:rsidP="00897728" w:rsidRDefault="007E3D8A" w14:paraId="565146CD"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6486A8" w:rsidTr="146486A8" w14:paraId="0D078B47">
      <w:trPr>
        <w:trHeight w:val="300"/>
      </w:trPr>
      <w:tc>
        <w:tcPr>
          <w:tcW w:w="3120" w:type="dxa"/>
          <w:tcMar/>
        </w:tcPr>
        <w:p w:rsidR="146486A8" w:rsidP="146486A8" w:rsidRDefault="146486A8" w14:paraId="646C1DFA" w14:textId="56BB6D7F">
          <w:pPr>
            <w:pStyle w:val="Header"/>
            <w:bidi w:val="0"/>
            <w:ind w:left="-115"/>
            <w:jc w:val="left"/>
          </w:pPr>
        </w:p>
      </w:tc>
      <w:tc>
        <w:tcPr>
          <w:tcW w:w="3120" w:type="dxa"/>
          <w:tcMar/>
        </w:tcPr>
        <w:p w:rsidR="146486A8" w:rsidP="146486A8" w:rsidRDefault="146486A8" w14:paraId="7F020B83" w14:textId="710E2CCD">
          <w:pPr>
            <w:pStyle w:val="Header"/>
            <w:bidi w:val="0"/>
            <w:jc w:val="center"/>
          </w:pPr>
        </w:p>
      </w:tc>
      <w:tc>
        <w:tcPr>
          <w:tcW w:w="3120" w:type="dxa"/>
          <w:tcMar/>
        </w:tcPr>
        <w:p w:rsidR="146486A8" w:rsidP="146486A8" w:rsidRDefault="146486A8" w14:paraId="5EBC09EF" w14:textId="0CAC548C">
          <w:pPr>
            <w:pStyle w:val="Header"/>
            <w:bidi w:val="0"/>
            <w:ind w:right="-115"/>
            <w:jc w:val="right"/>
          </w:pPr>
        </w:p>
      </w:tc>
    </w:tr>
  </w:tbl>
  <w:p w:rsidR="146486A8" w:rsidP="146486A8" w:rsidRDefault="146486A8" w14:paraId="4B5C64A6" w14:textId="35F06CD5">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146486A8" w:rsidTr="146486A8" w14:paraId="63D236F8">
      <w:trPr>
        <w:trHeight w:val="300"/>
      </w:trPr>
      <w:tc>
        <w:tcPr>
          <w:tcW w:w="3600" w:type="dxa"/>
          <w:tcMar/>
        </w:tcPr>
        <w:p w:rsidR="146486A8" w:rsidP="146486A8" w:rsidRDefault="146486A8" w14:paraId="65E525C7" w14:textId="0AE6081A">
          <w:pPr>
            <w:pStyle w:val="Header"/>
            <w:bidi w:val="0"/>
            <w:ind w:left="-115"/>
            <w:jc w:val="left"/>
          </w:pPr>
        </w:p>
      </w:tc>
      <w:tc>
        <w:tcPr>
          <w:tcW w:w="3600" w:type="dxa"/>
          <w:tcMar/>
        </w:tcPr>
        <w:p w:rsidR="146486A8" w:rsidP="146486A8" w:rsidRDefault="146486A8" w14:paraId="24999D5D" w14:textId="0F8AD057">
          <w:pPr>
            <w:pStyle w:val="Header"/>
            <w:bidi w:val="0"/>
            <w:jc w:val="center"/>
          </w:pPr>
        </w:p>
      </w:tc>
      <w:tc>
        <w:tcPr>
          <w:tcW w:w="3600" w:type="dxa"/>
          <w:tcMar/>
        </w:tcPr>
        <w:p w:rsidR="146486A8" w:rsidP="146486A8" w:rsidRDefault="146486A8" w14:paraId="5D01EF25" w14:textId="76E20CD7">
          <w:pPr>
            <w:pStyle w:val="Header"/>
            <w:bidi w:val="0"/>
            <w:ind w:right="-115"/>
            <w:jc w:val="right"/>
          </w:pPr>
        </w:p>
      </w:tc>
    </w:tr>
  </w:tbl>
  <w:p w:rsidR="146486A8" w:rsidP="146486A8" w:rsidRDefault="146486A8" w14:paraId="18C31969" w14:textId="52445D2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4213B"/>
    <w:multiLevelType w:val="multilevel"/>
    <w:tmpl w:val="F6468FB0"/>
    <w:lvl w:ilvl="0">
      <w:start w:val="1"/>
      <w:numFmt w:val="decimal"/>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E554E7"/>
    <w:multiLevelType w:val="hybridMultilevel"/>
    <w:tmpl w:val="C6FC3A0A"/>
    <w:lvl w:ilvl="0" w:tplc="04090001">
      <w:start w:val="1"/>
      <w:numFmt w:val="bullet"/>
      <w:lvlText w:val=""/>
      <w:lvlJc w:val="left"/>
      <w:pPr>
        <w:ind w:left="850" w:hanging="360"/>
      </w:pPr>
      <w:rPr>
        <w:rFonts w:hint="default" w:ascii="Symbol" w:hAnsi="Symbol"/>
      </w:rPr>
    </w:lvl>
    <w:lvl w:ilvl="1" w:tplc="04090003" w:tentative="1">
      <w:start w:val="1"/>
      <w:numFmt w:val="bullet"/>
      <w:lvlText w:val="o"/>
      <w:lvlJc w:val="left"/>
      <w:pPr>
        <w:ind w:left="1570" w:hanging="360"/>
      </w:pPr>
      <w:rPr>
        <w:rFonts w:hint="default" w:ascii="Courier New" w:hAnsi="Courier New" w:cs="Courier New"/>
      </w:rPr>
    </w:lvl>
    <w:lvl w:ilvl="2" w:tplc="04090005" w:tentative="1">
      <w:start w:val="1"/>
      <w:numFmt w:val="bullet"/>
      <w:lvlText w:val=""/>
      <w:lvlJc w:val="left"/>
      <w:pPr>
        <w:ind w:left="2290" w:hanging="360"/>
      </w:pPr>
      <w:rPr>
        <w:rFonts w:hint="default" w:ascii="Wingdings" w:hAnsi="Wingdings"/>
      </w:rPr>
    </w:lvl>
    <w:lvl w:ilvl="3" w:tplc="04090001" w:tentative="1">
      <w:start w:val="1"/>
      <w:numFmt w:val="bullet"/>
      <w:lvlText w:val=""/>
      <w:lvlJc w:val="left"/>
      <w:pPr>
        <w:ind w:left="3010" w:hanging="360"/>
      </w:pPr>
      <w:rPr>
        <w:rFonts w:hint="default" w:ascii="Symbol" w:hAnsi="Symbol"/>
      </w:rPr>
    </w:lvl>
    <w:lvl w:ilvl="4" w:tplc="04090003" w:tentative="1">
      <w:start w:val="1"/>
      <w:numFmt w:val="bullet"/>
      <w:lvlText w:val="o"/>
      <w:lvlJc w:val="left"/>
      <w:pPr>
        <w:ind w:left="3730" w:hanging="360"/>
      </w:pPr>
      <w:rPr>
        <w:rFonts w:hint="default" w:ascii="Courier New" w:hAnsi="Courier New" w:cs="Courier New"/>
      </w:rPr>
    </w:lvl>
    <w:lvl w:ilvl="5" w:tplc="04090005" w:tentative="1">
      <w:start w:val="1"/>
      <w:numFmt w:val="bullet"/>
      <w:lvlText w:val=""/>
      <w:lvlJc w:val="left"/>
      <w:pPr>
        <w:ind w:left="4450" w:hanging="360"/>
      </w:pPr>
      <w:rPr>
        <w:rFonts w:hint="default" w:ascii="Wingdings" w:hAnsi="Wingdings"/>
      </w:rPr>
    </w:lvl>
    <w:lvl w:ilvl="6" w:tplc="04090001" w:tentative="1">
      <w:start w:val="1"/>
      <w:numFmt w:val="bullet"/>
      <w:lvlText w:val=""/>
      <w:lvlJc w:val="left"/>
      <w:pPr>
        <w:ind w:left="5170" w:hanging="360"/>
      </w:pPr>
      <w:rPr>
        <w:rFonts w:hint="default" w:ascii="Symbol" w:hAnsi="Symbol"/>
      </w:rPr>
    </w:lvl>
    <w:lvl w:ilvl="7" w:tplc="04090003" w:tentative="1">
      <w:start w:val="1"/>
      <w:numFmt w:val="bullet"/>
      <w:lvlText w:val="o"/>
      <w:lvlJc w:val="left"/>
      <w:pPr>
        <w:ind w:left="5890" w:hanging="360"/>
      </w:pPr>
      <w:rPr>
        <w:rFonts w:hint="default" w:ascii="Courier New" w:hAnsi="Courier New" w:cs="Courier New"/>
      </w:rPr>
    </w:lvl>
    <w:lvl w:ilvl="8" w:tplc="04090005" w:tentative="1">
      <w:start w:val="1"/>
      <w:numFmt w:val="bullet"/>
      <w:lvlText w:val=""/>
      <w:lvlJc w:val="left"/>
      <w:pPr>
        <w:ind w:left="6610" w:hanging="360"/>
      </w:pPr>
      <w:rPr>
        <w:rFonts w:hint="default" w:ascii="Wingdings" w:hAnsi="Wingdings"/>
      </w:rPr>
    </w:lvl>
  </w:abstractNum>
  <w:abstractNum w:abstractNumId="2" w15:restartNumberingAfterBreak="0">
    <w:nsid w:val="3A272705"/>
    <w:multiLevelType w:val="hybridMultilevel"/>
    <w:tmpl w:val="6ED0C250"/>
    <w:lvl w:ilvl="0" w:tplc="F35007EA">
      <w:start w:val="1"/>
      <w:numFmt w:val="bullet"/>
      <w:lvlText w:val=""/>
      <w:lvlJc w:val="left"/>
      <w:pPr>
        <w:ind w:left="915" w:hanging="360"/>
      </w:pPr>
      <w:rPr>
        <w:rFonts w:hint="default" w:ascii="Symbol" w:hAnsi="Symbol"/>
        <w:sz w:val="18"/>
        <w:szCs w:val="18"/>
      </w:rPr>
    </w:lvl>
    <w:lvl w:ilvl="1" w:tplc="04090003" w:tentative="1">
      <w:start w:val="1"/>
      <w:numFmt w:val="bullet"/>
      <w:lvlText w:val="o"/>
      <w:lvlJc w:val="left"/>
      <w:pPr>
        <w:ind w:left="1635" w:hanging="360"/>
      </w:pPr>
      <w:rPr>
        <w:rFonts w:hint="default" w:ascii="Courier New" w:hAnsi="Courier New" w:cs="Courier New"/>
      </w:rPr>
    </w:lvl>
    <w:lvl w:ilvl="2" w:tplc="04090005" w:tentative="1">
      <w:start w:val="1"/>
      <w:numFmt w:val="bullet"/>
      <w:lvlText w:val=""/>
      <w:lvlJc w:val="left"/>
      <w:pPr>
        <w:ind w:left="2355" w:hanging="360"/>
      </w:pPr>
      <w:rPr>
        <w:rFonts w:hint="default" w:ascii="Wingdings" w:hAnsi="Wingdings"/>
      </w:rPr>
    </w:lvl>
    <w:lvl w:ilvl="3" w:tplc="04090001" w:tentative="1">
      <w:start w:val="1"/>
      <w:numFmt w:val="bullet"/>
      <w:lvlText w:val=""/>
      <w:lvlJc w:val="left"/>
      <w:pPr>
        <w:ind w:left="3075" w:hanging="360"/>
      </w:pPr>
      <w:rPr>
        <w:rFonts w:hint="default" w:ascii="Symbol" w:hAnsi="Symbol"/>
      </w:rPr>
    </w:lvl>
    <w:lvl w:ilvl="4" w:tplc="04090003" w:tentative="1">
      <w:start w:val="1"/>
      <w:numFmt w:val="bullet"/>
      <w:lvlText w:val="o"/>
      <w:lvlJc w:val="left"/>
      <w:pPr>
        <w:ind w:left="3795" w:hanging="360"/>
      </w:pPr>
      <w:rPr>
        <w:rFonts w:hint="default" w:ascii="Courier New" w:hAnsi="Courier New" w:cs="Courier New"/>
      </w:rPr>
    </w:lvl>
    <w:lvl w:ilvl="5" w:tplc="04090005" w:tentative="1">
      <w:start w:val="1"/>
      <w:numFmt w:val="bullet"/>
      <w:lvlText w:val=""/>
      <w:lvlJc w:val="left"/>
      <w:pPr>
        <w:ind w:left="4515" w:hanging="360"/>
      </w:pPr>
      <w:rPr>
        <w:rFonts w:hint="default" w:ascii="Wingdings" w:hAnsi="Wingdings"/>
      </w:rPr>
    </w:lvl>
    <w:lvl w:ilvl="6" w:tplc="04090001" w:tentative="1">
      <w:start w:val="1"/>
      <w:numFmt w:val="bullet"/>
      <w:lvlText w:val=""/>
      <w:lvlJc w:val="left"/>
      <w:pPr>
        <w:ind w:left="5235" w:hanging="360"/>
      </w:pPr>
      <w:rPr>
        <w:rFonts w:hint="default" w:ascii="Symbol" w:hAnsi="Symbol"/>
      </w:rPr>
    </w:lvl>
    <w:lvl w:ilvl="7" w:tplc="04090003" w:tentative="1">
      <w:start w:val="1"/>
      <w:numFmt w:val="bullet"/>
      <w:lvlText w:val="o"/>
      <w:lvlJc w:val="left"/>
      <w:pPr>
        <w:ind w:left="5955" w:hanging="360"/>
      </w:pPr>
      <w:rPr>
        <w:rFonts w:hint="default" w:ascii="Courier New" w:hAnsi="Courier New" w:cs="Courier New"/>
      </w:rPr>
    </w:lvl>
    <w:lvl w:ilvl="8" w:tplc="04090005" w:tentative="1">
      <w:start w:val="1"/>
      <w:numFmt w:val="bullet"/>
      <w:lvlText w:val=""/>
      <w:lvlJc w:val="left"/>
      <w:pPr>
        <w:ind w:left="6675" w:hanging="360"/>
      </w:pPr>
      <w:rPr>
        <w:rFonts w:hint="default" w:ascii="Wingdings" w:hAnsi="Wingdings"/>
      </w:rPr>
    </w:lvl>
  </w:abstractNum>
  <w:abstractNum w:abstractNumId="3" w15:restartNumberingAfterBreak="0">
    <w:nsid w:val="596664C5"/>
    <w:multiLevelType w:val="hybridMultilevel"/>
    <w:tmpl w:val="7B2A7D9A"/>
    <w:lvl w:ilvl="0" w:tplc="2D46325C">
      <w:start w:val="1"/>
      <w:numFmt w:val="bullet"/>
      <w:lvlText w:val="-"/>
      <w:lvlJc w:val="left"/>
      <w:pPr>
        <w:ind w:left="720" w:hanging="360"/>
      </w:pPr>
      <w:rPr>
        <w:rFonts w:hint="default" w:ascii="CG Times" w:hAnsi="CG Times"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CF85382"/>
    <w:multiLevelType w:val="hybridMultilevel"/>
    <w:tmpl w:val="FAC6FFE6"/>
    <w:lvl w:ilvl="0" w:tplc="04090001">
      <w:start w:val="1"/>
      <w:numFmt w:val="bullet"/>
      <w:lvlText w:val=""/>
      <w:lvlJc w:val="left"/>
      <w:pPr>
        <w:ind w:left="820" w:hanging="360"/>
      </w:pPr>
      <w:rPr>
        <w:rFonts w:hint="default" w:ascii="Symbol" w:hAnsi="Symbol"/>
      </w:rPr>
    </w:lvl>
    <w:lvl w:ilvl="1" w:tplc="04090003" w:tentative="1">
      <w:start w:val="1"/>
      <w:numFmt w:val="bullet"/>
      <w:lvlText w:val="o"/>
      <w:lvlJc w:val="left"/>
      <w:pPr>
        <w:ind w:left="1540" w:hanging="360"/>
      </w:pPr>
      <w:rPr>
        <w:rFonts w:hint="default" w:ascii="Courier New" w:hAnsi="Courier New" w:cs="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abstractNum w:abstractNumId="5" w15:restartNumberingAfterBreak="0">
    <w:nsid w:val="5E540AC1"/>
    <w:multiLevelType w:val="multilevel"/>
    <w:tmpl w:val="969082BC"/>
    <w:lvl w:ilvl="0">
      <w:start w:val="3"/>
      <w:numFmt w:val="decimal"/>
      <w:lvlText w:val="%1.0"/>
      <w:lvlJc w:val="left"/>
      <w:pPr>
        <w:ind w:left="360" w:hanging="360"/>
      </w:pPr>
      <w:rPr>
        <w:rFonts w:hint="default"/>
      </w:rPr>
    </w:lvl>
    <w:lvl w:ilvl="1">
      <w:start w:val="1"/>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1912" w:hanging="1800"/>
      </w:pPr>
      <w:rPr>
        <w:rFonts w:hint="default"/>
      </w:rPr>
    </w:lvl>
  </w:abstractNum>
  <w:abstractNum w:abstractNumId="6" w15:restartNumberingAfterBreak="0">
    <w:nsid w:val="79AF78C0"/>
    <w:multiLevelType w:val="hybridMultilevel"/>
    <w:tmpl w:val="621069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BCD3D6F"/>
    <w:multiLevelType w:val="hybridMultilevel"/>
    <w:tmpl w:val="03AAE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3"/>
  </w:num>
  <w:num w:numId="5">
    <w:abstractNumId w:val="4"/>
  </w:num>
  <w:num w:numId="6">
    <w:abstractNumId w:val="5"/>
  </w:num>
  <w:num w:numId="7">
    <w:abstractNumId w:val="0"/>
  </w:num>
  <w:num w:numId="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0"/>
  <w:trackRevisions w:val="false"/>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A67"/>
    <w:rsid w:val="0000700A"/>
    <w:rsid w:val="00011CE9"/>
    <w:rsid w:val="000205D3"/>
    <w:rsid w:val="000307D4"/>
    <w:rsid w:val="00031438"/>
    <w:rsid w:val="00047A9D"/>
    <w:rsid w:val="00054A69"/>
    <w:rsid w:val="00065BAC"/>
    <w:rsid w:val="00067117"/>
    <w:rsid w:val="00095A67"/>
    <w:rsid w:val="000B18D5"/>
    <w:rsid w:val="000B5447"/>
    <w:rsid w:val="000C0419"/>
    <w:rsid w:val="000C10DC"/>
    <w:rsid w:val="000C2098"/>
    <w:rsid w:val="000F32BF"/>
    <w:rsid w:val="001056FD"/>
    <w:rsid w:val="00105B43"/>
    <w:rsid w:val="00111901"/>
    <w:rsid w:val="00112361"/>
    <w:rsid w:val="00120FB2"/>
    <w:rsid w:val="001270BF"/>
    <w:rsid w:val="001321C2"/>
    <w:rsid w:val="00135322"/>
    <w:rsid w:val="00135FA5"/>
    <w:rsid w:val="00140EDA"/>
    <w:rsid w:val="0015367D"/>
    <w:rsid w:val="00170038"/>
    <w:rsid w:val="00191A60"/>
    <w:rsid w:val="00196617"/>
    <w:rsid w:val="001A40C8"/>
    <w:rsid w:val="001B4F36"/>
    <w:rsid w:val="001B551A"/>
    <w:rsid w:val="001D3A99"/>
    <w:rsid w:val="001E77A9"/>
    <w:rsid w:val="00230074"/>
    <w:rsid w:val="00237313"/>
    <w:rsid w:val="00246E75"/>
    <w:rsid w:val="00265190"/>
    <w:rsid w:val="002756EA"/>
    <w:rsid w:val="002A0571"/>
    <w:rsid w:val="002B4BDE"/>
    <w:rsid w:val="002B54A8"/>
    <w:rsid w:val="002D2AB8"/>
    <w:rsid w:val="002D376D"/>
    <w:rsid w:val="0030424F"/>
    <w:rsid w:val="003058CF"/>
    <w:rsid w:val="00312253"/>
    <w:rsid w:val="00320AA6"/>
    <w:rsid w:val="003273A8"/>
    <w:rsid w:val="003369F5"/>
    <w:rsid w:val="003425EC"/>
    <w:rsid w:val="00353FE4"/>
    <w:rsid w:val="00357642"/>
    <w:rsid w:val="0036496E"/>
    <w:rsid w:val="00376C62"/>
    <w:rsid w:val="003816EB"/>
    <w:rsid w:val="003A05B2"/>
    <w:rsid w:val="003A64AF"/>
    <w:rsid w:val="003B4F16"/>
    <w:rsid w:val="003B793C"/>
    <w:rsid w:val="003D1CB9"/>
    <w:rsid w:val="003D3ACF"/>
    <w:rsid w:val="003E051D"/>
    <w:rsid w:val="003E2D9F"/>
    <w:rsid w:val="00405D72"/>
    <w:rsid w:val="00410E5B"/>
    <w:rsid w:val="00413B0C"/>
    <w:rsid w:val="00446636"/>
    <w:rsid w:val="00450C5A"/>
    <w:rsid w:val="00451089"/>
    <w:rsid w:val="004522F4"/>
    <w:rsid w:val="00454698"/>
    <w:rsid w:val="004761AB"/>
    <w:rsid w:val="00477FFC"/>
    <w:rsid w:val="00491362"/>
    <w:rsid w:val="00496087"/>
    <w:rsid w:val="004A5E8B"/>
    <w:rsid w:val="004B3B2D"/>
    <w:rsid w:val="004B6FCA"/>
    <w:rsid w:val="004B7D86"/>
    <w:rsid w:val="004D3B9A"/>
    <w:rsid w:val="004D488E"/>
    <w:rsid w:val="004E1C45"/>
    <w:rsid w:val="004F33B3"/>
    <w:rsid w:val="004F6F8F"/>
    <w:rsid w:val="00502846"/>
    <w:rsid w:val="00503206"/>
    <w:rsid w:val="00506DDE"/>
    <w:rsid w:val="0051450D"/>
    <w:rsid w:val="00516FF3"/>
    <w:rsid w:val="005172E6"/>
    <w:rsid w:val="00546476"/>
    <w:rsid w:val="00551494"/>
    <w:rsid w:val="00554FCE"/>
    <w:rsid w:val="005732A2"/>
    <w:rsid w:val="00585518"/>
    <w:rsid w:val="005A7611"/>
    <w:rsid w:val="005D2C51"/>
    <w:rsid w:val="005D2F11"/>
    <w:rsid w:val="005D65AA"/>
    <w:rsid w:val="005E1FCD"/>
    <w:rsid w:val="00600213"/>
    <w:rsid w:val="00603360"/>
    <w:rsid w:val="0061058B"/>
    <w:rsid w:val="006322FB"/>
    <w:rsid w:val="0063371E"/>
    <w:rsid w:val="0067542C"/>
    <w:rsid w:val="00680B2B"/>
    <w:rsid w:val="00681636"/>
    <w:rsid w:val="00682CE4"/>
    <w:rsid w:val="00694991"/>
    <w:rsid w:val="006B30CB"/>
    <w:rsid w:val="006C60E0"/>
    <w:rsid w:val="006D3867"/>
    <w:rsid w:val="006E6A39"/>
    <w:rsid w:val="00705264"/>
    <w:rsid w:val="00744101"/>
    <w:rsid w:val="00746063"/>
    <w:rsid w:val="0075025D"/>
    <w:rsid w:val="00777F72"/>
    <w:rsid w:val="00783ACD"/>
    <w:rsid w:val="00794DE7"/>
    <w:rsid w:val="007A00ED"/>
    <w:rsid w:val="007A2798"/>
    <w:rsid w:val="007C2517"/>
    <w:rsid w:val="007C682C"/>
    <w:rsid w:val="007D6802"/>
    <w:rsid w:val="007E3D8A"/>
    <w:rsid w:val="007E3E83"/>
    <w:rsid w:val="007F4A7D"/>
    <w:rsid w:val="008036AA"/>
    <w:rsid w:val="00805F29"/>
    <w:rsid w:val="0082058E"/>
    <w:rsid w:val="008271B8"/>
    <w:rsid w:val="008272A3"/>
    <w:rsid w:val="00833747"/>
    <w:rsid w:val="00837913"/>
    <w:rsid w:val="008442E1"/>
    <w:rsid w:val="00845272"/>
    <w:rsid w:val="00857168"/>
    <w:rsid w:val="008767CE"/>
    <w:rsid w:val="00887618"/>
    <w:rsid w:val="00897728"/>
    <w:rsid w:val="008A3876"/>
    <w:rsid w:val="008A4C45"/>
    <w:rsid w:val="008A74FE"/>
    <w:rsid w:val="008B19D4"/>
    <w:rsid w:val="008C4224"/>
    <w:rsid w:val="008E248E"/>
    <w:rsid w:val="008E657E"/>
    <w:rsid w:val="008E6860"/>
    <w:rsid w:val="008F27EE"/>
    <w:rsid w:val="0090215A"/>
    <w:rsid w:val="009068BE"/>
    <w:rsid w:val="00947244"/>
    <w:rsid w:val="00950225"/>
    <w:rsid w:val="00974071"/>
    <w:rsid w:val="0098262E"/>
    <w:rsid w:val="00995E4A"/>
    <w:rsid w:val="009973AF"/>
    <w:rsid w:val="009A174E"/>
    <w:rsid w:val="009D6F0C"/>
    <w:rsid w:val="009E33C2"/>
    <w:rsid w:val="009E7879"/>
    <w:rsid w:val="009F3770"/>
    <w:rsid w:val="009F49BC"/>
    <w:rsid w:val="00A04F8D"/>
    <w:rsid w:val="00A11C58"/>
    <w:rsid w:val="00A22323"/>
    <w:rsid w:val="00A24647"/>
    <w:rsid w:val="00A373DF"/>
    <w:rsid w:val="00A47BD7"/>
    <w:rsid w:val="00A60ABE"/>
    <w:rsid w:val="00A64985"/>
    <w:rsid w:val="00A65183"/>
    <w:rsid w:val="00A861C4"/>
    <w:rsid w:val="00A96F8A"/>
    <w:rsid w:val="00AA30BC"/>
    <w:rsid w:val="00AA4770"/>
    <w:rsid w:val="00AB16DA"/>
    <w:rsid w:val="00AB2320"/>
    <w:rsid w:val="00AB2868"/>
    <w:rsid w:val="00AB3EDF"/>
    <w:rsid w:val="00AB54B4"/>
    <w:rsid w:val="00AB7219"/>
    <w:rsid w:val="00AB74EC"/>
    <w:rsid w:val="00AC7BCD"/>
    <w:rsid w:val="00AD2E39"/>
    <w:rsid w:val="00AE3747"/>
    <w:rsid w:val="00B009EF"/>
    <w:rsid w:val="00B03344"/>
    <w:rsid w:val="00B12557"/>
    <w:rsid w:val="00B1663B"/>
    <w:rsid w:val="00B1687C"/>
    <w:rsid w:val="00B35B67"/>
    <w:rsid w:val="00B46187"/>
    <w:rsid w:val="00B52DE5"/>
    <w:rsid w:val="00B67CB7"/>
    <w:rsid w:val="00B751C4"/>
    <w:rsid w:val="00BA63FA"/>
    <w:rsid w:val="00BB2C4B"/>
    <w:rsid w:val="00BC2289"/>
    <w:rsid w:val="00BC2EE9"/>
    <w:rsid w:val="00BD2692"/>
    <w:rsid w:val="00BD62C2"/>
    <w:rsid w:val="00BE24C3"/>
    <w:rsid w:val="00BF0779"/>
    <w:rsid w:val="00BF32F8"/>
    <w:rsid w:val="00BF4B9C"/>
    <w:rsid w:val="00BF58F0"/>
    <w:rsid w:val="00BF6273"/>
    <w:rsid w:val="00C113C0"/>
    <w:rsid w:val="00C125A4"/>
    <w:rsid w:val="00C1748B"/>
    <w:rsid w:val="00C21942"/>
    <w:rsid w:val="00C27175"/>
    <w:rsid w:val="00C4194B"/>
    <w:rsid w:val="00C45887"/>
    <w:rsid w:val="00C466E0"/>
    <w:rsid w:val="00C56F56"/>
    <w:rsid w:val="00C6551A"/>
    <w:rsid w:val="00C65C8E"/>
    <w:rsid w:val="00C7191A"/>
    <w:rsid w:val="00C82A2B"/>
    <w:rsid w:val="00C95512"/>
    <w:rsid w:val="00C97FE9"/>
    <w:rsid w:val="00CB0EDF"/>
    <w:rsid w:val="00CB5414"/>
    <w:rsid w:val="00CC38D8"/>
    <w:rsid w:val="00CC63BA"/>
    <w:rsid w:val="00CE09AA"/>
    <w:rsid w:val="00CF2995"/>
    <w:rsid w:val="00CF45A3"/>
    <w:rsid w:val="00D1432F"/>
    <w:rsid w:val="00D21D43"/>
    <w:rsid w:val="00D44581"/>
    <w:rsid w:val="00D62500"/>
    <w:rsid w:val="00D70C89"/>
    <w:rsid w:val="00D8114A"/>
    <w:rsid w:val="00D8158C"/>
    <w:rsid w:val="00D864E6"/>
    <w:rsid w:val="00D87A7C"/>
    <w:rsid w:val="00DC7310"/>
    <w:rsid w:val="00DE5357"/>
    <w:rsid w:val="00DF183B"/>
    <w:rsid w:val="00DF18CC"/>
    <w:rsid w:val="00E339DA"/>
    <w:rsid w:val="00E346BA"/>
    <w:rsid w:val="00E41624"/>
    <w:rsid w:val="00E5755B"/>
    <w:rsid w:val="00E61A23"/>
    <w:rsid w:val="00E647D6"/>
    <w:rsid w:val="00E65C39"/>
    <w:rsid w:val="00E66ED2"/>
    <w:rsid w:val="00E70EF4"/>
    <w:rsid w:val="00E80D8B"/>
    <w:rsid w:val="00E81602"/>
    <w:rsid w:val="00E84A74"/>
    <w:rsid w:val="00E90989"/>
    <w:rsid w:val="00EB034F"/>
    <w:rsid w:val="00EB57DD"/>
    <w:rsid w:val="00EC64B2"/>
    <w:rsid w:val="00EE31A5"/>
    <w:rsid w:val="00EF13A9"/>
    <w:rsid w:val="00F001D8"/>
    <w:rsid w:val="00F041EF"/>
    <w:rsid w:val="00F30873"/>
    <w:rsid w:val="00F30D61"/>
    <w:rsid w:val="00F31E58"/>
    <w:rsid w:val="00F5065C"/>
    <w:rsid w:val="00F60589"/>
    <w:rsid w:val="00F61A0B"/>
    <w:rsid w:val="00F6282A"/>
    <w:rsid w:val="00F802F1"/>
    <w:rsid w:val="00F83AFD"/>
    <w:rsid w:val="00F940DF"/>
    <w:rsid w:val="00FA0588"/>
    <w:rsid w:val="00FA06C8"/>
    <w:rsid w:val="00FA5420"/>
    <w:rsid w:val="00FB0380"/>
    <w:rsid w:val="00FB2FD5"/>
    <w:rsid w:val="00FB6AA6"/>
    <w:rsid w:val="00FC13B8"/>
    <w:rsid w:val="00FC5DDA"/>
    <w:rsid w:val="00FC6317"/>
    <w:rsid w:val="00FD6D58"/>
    <w:rsid w:val="00FE3340"/>
    <w:rsid w:val="00FE6816"/>
    <w:rsid w:val="00FF4262"/>
    <w:rsid w:val="00FF620F"/>
    <w:rsid w:val="146486A8"/>
    <w:rsid w:val="51495C6A"/>
    <w:rsid w:val="7EFA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529F"/>
  <w15:chartTrackingRefBased/>
  <w15:docId w15:val="{52A6B11C-FCAD-495F-B06F-6CDAE72A82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F32BF"/>
    <w:pPr>
      <w:spacing w:after="0" w:line="240" w:lineRule="auto"/>
    </w:pPr>
    <w:rPr>
      <w:rFonts w:ascii="Times New Roman" w:hAnsi="Times New Roman" w:eastAsia="Times New Roman" w:cs="Times New Roman"/>
      <w:sz w:val="24"/>
      <w:szCs w:val="24"/>
    </w:rPr>
  </w:style>
  <w:style w:type="paragraph" w:styleId="Heading2">
    <w:name w:val="heading 2"/>
    <w:basedOn w:val="Normal"/>
    <w:next w:val="Normal"/>
    <w:link w:val="Heading2Char"/>
    <w:uiPriority w:val="9"/>
    <w:semiHidden/>
    <w:unhideWhenUsed/>
    <w:qFormat/>
    <w:rsid w:val="00F31E58"/>
    <w:pPr>
      <w:keepNext/>
      <w:keepLines/>
      <w:widowControl w:val="0"/>
      <w:autoSpaceDE w:val="0"/>
      <w:autoSpaceDN w:val="0"/>
      <w:adjustRightInd w:val="0"/>
      <w:spacing w:before="40"/>
      <w:outlineLvl w:val="1"/>
    </w:pPr>
    <w:rPr>
      <w:rFonts w:asciiTheme="majorHAnsi" w:hAnsiTheme="majorHAnsi" w:eastAsiaTheme="majorEastAsia" w:cstheme="majorBidi"/>
      <w:color w:val="2E74B5" w:themeColor="accent1" w:themeShade="BF"/>
      <w:sz w:val="26"/>
      <w:szCs w:val="26"/>
    </w:rPr>
  </w:style>
  <w:style w:type="paragraph" w:styleId="Heading5">
    <w:name w:val="heading 5"/>
    <w:basedOn w:val="Normal"/>
    <w:link w:val="Heading5Char"/>
    <w:uiPriority w:val="9"/>
    <w:qFormat/>
    <w:rsid w:val="00C7191A"/>
    <w:pPr>
      <w:spacing w:before="100" w:beforeAutospacing="1" w:after="100" w:afterAutospacing="1"/>
      <w:outlineLvl w:val="4"/>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95A67"/>
    <w:rPr>
      <w:color w:val="0563C1" w:themeColor="hyperlink"/>
      <w:u w:val="single"/>
    </w:rPr>
  </w:style>
  <w:style w:type="paragraph" w:styleId="ListParagraph">
    <w:name w:val="List Paragraph"/>
    <w:basedOn w:val="Normal"/>
    <w:uiPriority w:val="34"/>
    <w:qFormat/>
    <w:rsid w:val="00095A67"/>
    <w:pPr>
      <w:widowControl w:val="0"/>
      <w:autoSpaceDE w:val="0"/>
      <w:autoSpaceDN w:val="0"/>
      <w:adjustRightInd w:val="0"/>
      <w:ind w:left="720"/>
      <w:contextualSpacing/>
    </w:pPr>
    <w:rPr>
      <w:rFonts w:ascii="LinePrinter" w:hAnsi="LinePrinter"/>
    </w:rPr>
  </w:style>
  <w:style w:type="table" w:styleId="TableGrid">
    <w:name w:val="Table Grid"/>
    <w:basedOn w:val="TableNormal"/>
    <w:uiPriority w:val="39"/>
    <w:rsid w:val="00FB6A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97728"/>
    <w:pPr>
      <w:widowControl w:val="0"/>
      <w:tabs>
        <w:tab w:val="center" w:pos="4680"/>
        <w:tab w:val="right" w:pos="9360"/>
      </w:tabs>
      <w:autoSpaceDE w:val="0"/>
      <w:autoSpaceDN w:val="0"/>
      <w:adjustRightInd w:val="0"/>
    </w:pPr>
    <w:rPr>
      <w:rFonts w:ascii="LinePrinter" w:hAnsi="LinePrinter"/>
    </w:rPr>
  </w:style>
  <w:style w:type="character" w:styleId="HeaderChar" w:customStyle="1">
    <w:name w:val="Header Char"/>
    <w:basedOn w:val="DefaultParagraphFont"/>
    <w:link w:val="Header"/>
    <w:uiPriority w:val="99"/>
    <w:rsid w:val="00897728"/>
    <w:rPr>
      <w:rFonts w:ascii="LinePrinter" w:hAnsi="LinePrinter" w:eastAsia="Times New Roman" w:cs="Times New Roman"/>
      <w:sz w:val="24"/>
      <w:szCs w:val="24"/>
    </w:rPr>
  </w:style>
  <w:style w:type="paragraph" w:styleId="Footer">
    <w:name w:val="footer"/>
    <w:basedOn w:val="Normal"/>
    <w:link w:val="FooterChar"/>
    <w:uiPriority w:val="99"/>
    <w:unhideWhenUsed/>
    <w:rsid w:val="00897728"/>
    <w:pPr>
      <w:widowControl w:val="0"/>
      <w:tabs>
        <w:tab w:val="center" w:pos="4680"/>
        <w:tab w:val="right" w:pos="9360"/>
      </w:tabs>
      <w:autoSpaceDE w:val="0"/>
      <w:autoSpaceDN w:val="0"/>
      <w:adjustRightInd w:val="0"/>
    </w:pPr>
    <w:rPr>
      <w:rFonts w:ascii="LinePrinter" w:hAnsi="LinePrinter"/>
    </w:rPr>
  </w:style>
  <w:style w:type="character" w:styleId="FooterChar" w:customStyle="1">
    <w:name w:val="Footer Char"/>
    <w:basedOn w:val="DefaultParagraphFont"/>
    <w:link w:val="Footer"/>
    <w:uiPriority w:val="99"/>
    <w:rsid w:val="00897728"/>
    <w:rPr>
      <w:rFonts w:ascii="LinePrinter" w:hAnsi="LinePrinter" w:eastAsia="Times New Roman" w:cs="Times New Roman"/>
      <w:sz w:val="24"/>
      <w:szCs w:val="24"/>
    </w:rPr>
  </w:style>
  <w:style w:type="character" w:styleId="Heading5Char" w:customStyle="1">
    <w:name w:val="Heading 5 Char"/>
    <w:basedOn w:val="DefaultParagraphFont"/>
    <w:link w:val="Heading5"/>
    <w:uiPriority w:val="9"/>
    <w:rsid w:val="00C7191A"/>
    <w:rPr>
      <w:rFonts w:ascii="Times New Roman" w:hAnsi="Times New Roman" w:eastAsia="Times New Roman" w:cs="Times New Roman"/>
      <w:b/>
      <w:bCs/>
      <w:sz w:val="20"/>
      <w:szCs w:val="20"/>
    </w:rPr>
  </w:style>
  <w:style w:type="paragraph" w:styleId="NormalWeb">
    <w:name w:val="Normal (Web)"/>
    <w:basedOn w:val="Normal"/>
    <w:uiPriority w:val="99"/>
    <w:semiHidden/>
    <w:unhideWhenUsed/>
    <w:rsid w:val="00C7191A"/>
    <w:pPr>
      <w:spacing w:before="100" w:beforeAutospacing="1" w:after="100" w:afterAutospacing="1"/>
    </w:pPr>
  </w:style>
  <w:style w:type="paragraph" w:styleId="BodyText">
    <w:name w:val="Body Text"/>
    <w:basedOn w:val="Normal"/>
    <w:link w:val="BodyTextChar"/>
    <w:rsid w:val="008E6860"/>
    <w:rPr>
      <w:sz w:val="22"/>
    </w:rPr>
  </w:style>
  <w:style w:type="character" w:styleId="BodyTextChar" w:customStyle="1">
    <w:name w:val="Body Text Char"/>
    <w:basedOn w:val="DefaultParagraphFont"/>
    <w:link w:val="BodyText"/>
    <w:rsid w:val="008E6860"/>
    <w:rPr>
      <w:rFonts w:ascii="Times New Roman" w:hAnsi="Times New Roman" w:eastAsia="Times New Roman" w:cs="Times New Roman"/>
      <w:szCs w:val="24"/>
    </w:rPr>
  </w:style>
  <w:style w:type="character" w:styleId="Heading2Char" w:customStyle="1">
    <w:name w:val="Heading 2 Char"/>
    <w:basedOn w:val="DefaultParagraphFont"/>
    <w:link w:val="Heading2"/>
    <w:uiPriority w:val="9"/>
    <w:semiHidden/>
    <w:rsid w:val="00F31E58"/>
    <w:rPr>
      <w:rFonts w:asciiTheme="majorHAnsi" w:hAnsiTheme="majorHAnsi" w:eastAsiaTheme="majorEastAsia" w:cstheme="majorBidi"/>
      <w:color w:val="2E74B5" w:themeColor="accent1" w:themeShade="BF"/>
      <w:sz w:val="26"/>
      <w:szCs w:val="26"/>
    </w:rPr>
  </w:style>
  <w:style w:type="character" w:styleId="FollowedHyperlink">
    <w:name w:val="FollowedHyperlink"/>
    <w:basedOn w:val="DefaultParagraphFont"/>
    <w:uiPriority w:val="99"/>
    <w:semiHidden/>
    <w:unhideWhenUsed/>
    <w:rsid w:val="00B1687C"/>
    <w:rPr>
      <w:color w:val="954F72" w:themeColor="followedHyperlink"/>
      <w:u w:val="single"/>
    </w:rPr>
  </w:style>
  <w:style w:type="paragraph" w:styleId="BalloonText">
    <w:name w:val="Balloon Text"/>
    <w:basedOn w:val="Normal"/>
    <w:link w:val="BalloonTextChar"/>
    <w:uiPriority w:val="99"/>
    <w:semiHidden/>
    <w:unhideWhenUsed/>
    <w:rsid w:val="00B67CB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67CB7"/>
    <w:rPr>
      <w:rFonts w:ascii="Segoe UI" w:hAnsi="Segoe UI" w:eastAsia="Times New Roman" w:cs="Segoe UI"/>
      <w:sz w:val="18"/>
      <w:szCs w:val="18"/>
    </w:rPr>
  </w:style>
  <w:style w:type="paragraph" w:styleId="Revision">
    <w:name w:val="Revision"/>
    <w:hidden/>
    <w:uiPriority w:val="99"/>
    <w:semiHidden/>
    <w:rsid w:val="00F30D61"/>
    <w:pPr>
      <w:spacing w:after="0"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105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629461">
      <w:bodyDiv w:val="1"/>
      <w:marLeft w:val="0"/>
      <w:marRight w:val="0"/>
      <w:marTop w:val="0"/>
      <w:marBottom w:val="0"/>
      <w:divBdr>
        <w:top w:val="none" w:sz="0" w:space="0" w:color="auto"/>
        <w:left w:val="none" w:sz="0" w:space="0" w:color="auto"/>
        <w:bottom w:val="none" w:sz="0" w:space="0" w:color="auto"/>
        <w:right w:val="none" w:sz="0" w:space="0" w:color="auto"/>
      </w:divBdr>
    </w:div>
    <w:div w:id="960769523">
      <w:bodyDiv w:val="1"/>
      <w:marLeft w:val="0"/>
      <w:marRight w:val="0"/>
      <w:marTop w:val="0"/>
      <w:marBottom w:val="0"/>
      <w:divBdr>
        <w:top w:val="none" w:sz="0" w:space="0" w:color="auto"/>
        <w:left w:val="none" w:sz="0" w:space="0" w:color="auto"/>
        <w:bottom w:val="none" w:sz="0" w:space="0" w:color="auto"/>
        <w:right w:val="none" w:sz="0" w:space="0" w:color="auto"/>
      </w:divBdr>
    </w:div>
    <w:div w:id="1671371722">
      <w:bodyDiv w:val="1"/>
      <w:marLeft w:val="0"/>
      <w:marRight w:val="0"/>
      <w:marTop w:val="0"/>
      <w:marBottom w:val="0"/>
      <w:divBdr>
        <w:top w:val="none" w:sz="0" w:space="0" w:color="auto"/>
        <w:left w:val="none" w:sz="0" w:space="0" w:color="auto"/>
        <w:bottom w:val="none" w:sz="0" w:space="0" w:color="auto"/>
        <w:right w:val="none" w:sz="0" w:space="0" w:color="auto"/>
      </w:divBdr>
    </w:div>
    <w:div w:id="1786919146">
      <w:bodyDiv w:val="1"/>
      <w:marLeft w:val="0"/>
      <w:marRight w:val="0"/>
      <w:marTop w:val="0"/>
      <w:marBottom w:val="0"/>
      <w:divBdr>
        <w:top w:val="none" w:sz="0" w:space="0" w:color="auto"/>
        <w:left w:val="none" w:sz="0" w:space="0" w:color="auto"/>
        <w:bottom w:val="none" w:sz="0" w:space="0" w:color="auto"/>
        <w:right w:val="none" w:sz="0" w:space="0" w:color="auto"/>
      </w:divBdr>
    </w:div>
    <w:div w:id="19746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sam.gov/content/home"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regulations.utah.edu/administration/rules/R3-300A.php" TargetMode="External" Id="rId12"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fbs.admin.utah.edu/download/purchasing/Business_Confidentiality_Claim_Form.pdf"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www.clc.com/Licensing-Info.aspx" TargetMode="External" Id="rId10" /><Relationship Type="http://schemas.openxmlformats.org/officeDocument/2006/relationships/settings" Target="settings.xml" Id="rId4" /><Relationship Type="http://schemas.openxmlformats.org/officeDocument/2006/relationships/hyperlink" Target="http://fbs.admin.utah.edu/purchasing/supplier/po_terms/" TargetMode="External" Id="rId9" /><Relationship Type="http://schemas.openxmlformats.org/officeDocument/2006/relationships/footer" Target="footer1.xml" Id="rId14" /><Relationship Type="http://schemas.openxmlformats.org/officeDocument/2006/relationships/header" Target="header.xml" Id="R8fa03d9e5c80426f" /><Relationship Type="http://schemas.openxmlformats.org/officeDocument/2006/relationships/footer" Target="footer2.xml" Id="R1ebf46e833ef462e" /><Relationship Type="http://schemas.openxmlformats.org/officeDocument/2006/relationships/header" Target="header2.xml" Id="Rd7ef7b89727d40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409DD-DE64-471A-8644-7E278B786EE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Joe Bryant</dc:creator>
  <keywords/>
  <dc:description/>
  <lastModifiedBy>Colette Brown</lastModifiedBy>
  <revision>4</revision>
  <lastPrinted>2018-08-20T13:03:00.0000000Z</lastPrinted>
  <dcterms:created xsi:type="dcterms:W3CDTF">2024-11-18T20:30:00.0000000Z</dcterms:created>
  <dcterms:modified xsi:type="dcterms:W3CDTF">2024-11-25T18:00:23.4861708Z</dcterms:modified>
</coreProperties>
</file>